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474"/>
      </w:tblGrid>
      <w:tr w:rsidR="00121FB0" w:rsidRPr="008F69EE" w:rsidTr="00DC5B90">
        <w:tc>
          <w:tcPr>
            <w:tcW w:w="438" w:type="pct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2" w:type="pct"/>
            <w:tcBorders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76" w:hanging="284"/>
              <w:rPr>
                <w:b/>
              </w:rPr>
            </w:pPr>
            <w:r w:rsidRPr="008F69EE">
              <w:rPr>
                <w:b/>
              </w:rPr>
              <w:t>IDENTIFIKACE LÁTKY/PŘÍPRAVU A SPOLEČNOSTI/PODNIKU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AD2989" w:rsidTr="00F037BD">
        <w:tc>
          <w:tcPr>
            <w:tcW w:w="5495" w:type="dxa"/>
            <w:tcBorders>
              <w:bottom w:val="nil"/>
              <w:right w:val="nil"/>
            </w:tcBorders>
          </w:tcPr>
          <w:p w:rsidR="00AD2989" w:rsidRPr="00AD2989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Identifikátor výrobku</w:t>
            </w:r>
          </w:p>
        </w:tc>
        <w:tc>
          <w:tcPr>
            <w:tcW w:w="3793" w:type="dxa"/>
            <w:tcBorders>
              <w:left w:val="nil"/>
              <w:bottom w:val="nil"/>
            </w:tcBorders>
          </w:tcPr>
          <w:p w:rsidR="00AD2989" w:rsidRDefault="00AD2989" w:rsidP="00F037BD">
            <w:pPr>
              <w:pStyle w:val="Odstavecseseznamem"/>
              <w:ind w:left="-108"/>
            </w:pPr>
          </w:p>
        </w:tc>
      </w:tr>
      <w:tr w:rsidR="00F037BD" w:rsidTr="00AD2989">
        <w:tc>
          <w:tcPr>
            <w:tcW w:w="5495" w:type="dxa"/>
            <w:tcBorders>
              <w:top w:val="nil"/>
              <w:bottom w:val="nil"/>
              <w:right w:val="nil"/>
            </w:tcBorders>
          </w:tcPr>
          <w:p w:rsidR="00F037BD" w:rsidRDefault="00F037BD" w:rsidP="00AD2989">
            <w:pPr>
              <w:pStyle w:val="Odstavecseseznamem"/>
              <w:ind w:left="792"/>
            </w:pPr>
            <w:r w:rsidRPr="007C69DB">
              <w:rPr>
                <w:b/>
              </w:rPr>
              <w:t>Chemický název látky/obchodní název přípravku</w:t>
            </w:r>
            <w:r>
              <w:t>: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</w:tcBorders>
          </w:tcPr>
          <w:p w:rsidR="00F037BD" w:rsidRDefault="000301E4" w:rsidP="009F448B">
            <w:pPr>
              <w:pStyle w:val="Odstavecseseznamem"/>
              <w:ind w:left="-108"/>
            </w:pPr>
            <w:r>
              <w:t xml:space="preserve">CIT </w:t>
            </w:r>
            <w:r w:rsidR="003038B3">
              <w:t>pro</w:t>
            </w:r>
            <w:r w:rsidR="009F448B">
              <w:t xml:space="preserve"> úklid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F037BD" w:rsidRPr="002B1E40" w:rsidRDefault="00F037BD" w:rsidP="009F448B">
            <w:pPr>
              <w:pStyle w:val="Odstavecseseznamem"/>
              <w:ind w:left="792"/>
              <w:rPr>
                <w:b/>
              </w:rPr>
            </w:pPr>
            <w:r w:rsidRPr="007C69DB">
              <w:rPr>
                <w:b/>
              </w:rPr>
              <w:t>Další název látky</w:t>
            </w:r>
            <w:r w:rsidRPr="008F19E5">
              <w:rPr>
                <w:b/>
                <w:i/>
              </w:rPr>
              <w:t xml:space="preserve">: </w:t>
            </w:r>
            <w:r w:rsidR="00E35D38">
              <w:t xml:space="preserve">Cit úklidový prostředek </w:t>
            </w:r>
            <w:proofErr w:type="gramStart"/>
            <w:r w:rsidR="00E35D38">
              <w:t>universal</w:t>
            </w:r>
            <w:proofErr w:type="gramEnd"/>
            <w:r w:rsidR="003038B3">
              <w:t xml:space="preserve">– </w:t>
            </w:r>
            <w:proofErr w:type="gramStart"/>
            <w:r w:rsidR="00E35D38">
              <w:t>F</w:t>
            </w:r>
            <w:r w:rsidR="003038B3">
              <w:t>ialka</w:t>
            </w:r>
            <w:proofErr w:type="gramEnd"/>
            <w:r w:rsidR="003038B3">
              <w:t xml:space="preserve">, </w:t>
            </w:r>
            <w:r w:rsidR="00E35D38">
              <w:t>Extra l</w:t>
            </w:r>
            <w:r w:rsidR="003038B3">
              <w:t xml:space="preserve">emon, </w:t>
            </w:r>
            <w:proofErr w:type="spellStart"/>
            <w:r w:rsidR="00E35D38">
              <w:t>Fresh</w:t>
            </w:r>
            <w:proofErr w:type="spellEnd"/>
            <w:r w:rsidR="00E35D38">
              <w:t xml:space="preserve"> </w:t>
            </w:r>
            <w:proofErr w:type="spellStart"/>
            <w:r w:rsidR="00E35D38">
              <w:t>f</w:t>
            </w:r>
            <w:r w:rsidR="003038B3">
              <w:t>lowers</w:t>
            </w:r>
            <w:proofErr w:type="spellEnd"/>
            <w:r w:rsidR="00830BA8">
              <w:t>, Oceán, Eukalyptus</w:t>
            </w:r>
          </w:p>
        </w:tc>
      </w:tr>
      <w:tr w:rsidR="00F037BD" w:rsidTr="00AD2989">
        <w:tc>
          <w:tcPr>
            <w:tcW w:w="9288" w:type="dxa"/>
            <w:gridSpan w:val="2"/>
            <w:tcBorders>
              <w:bottom w:val="nil"/>
            </w:tcBorders>
          </w:tcPr>
          <w:p w:rsidR="00F037BD" w:rsidRDefault="00AD2989" w:rsidP="00AD2989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Příslušná určená použití látky nebo směsi a nedoporučená použití</w:t>
            </w:r>
            <w:r w:rsidR="00F037BD" w:rsidRPr="008F19E5">
              <w:rPr>
                <w:b/>
                <w:i/>
              </w:rPr>
              <w:t>:</w:t>
            </w:r>
            <w:r w:rsidR="00F037BD">
              <w:t xml:space="preserve"> </w:t>
            </w:r>
          </w:p>
        </w:tc>
      </w:tr>
      <w:tr w:rsidR="00AD2989" w:rsidTr="00AD2989">
        <w:tc>
          <w:tcPr>
            <w:tcW w:w="9288" w:type="dxa"/>
            <w:gridSpan w:val="2"/>
            <w:tcBorders>
              <w:top w:val="nil"/>
            </w:tcBorders>
          </w:tcPr>
          <w:p w:rsid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Použití</w:t>
            </w:r>
            <w:r>
              <w:t xml:space="preserve">: </w:t>
            </w:r>
            <w:r w:rsidR="009F448B">
              <w:t>prostředek na mytí nádobí a na úklid</w:t>
            </w:r>
          </w:p>
          <w:p w:rsidR="00AD2989" w:rsidRPr="00AD2989" w:rsidRDefault="00AD2989" w:rsidP="00AD2989">
            <w:pPr>
              <w:pStyle w:val="Odstavecseseznamem"/>
              <w:ind w:left="792"/>
            </w:pPr>
            <w:r w:rsidRPr="007C69DB">
              <w:rPr>
                <w:b/>
              </w:rPr>
              <w:t>Nedoporučená použití</w:t>
            </w:r>
            <w:r>
              <w:t>:</w:t>
            </w:r>
            <w:r w:rsidR="003953C0">
              <w:t xml:space="preserve"> neuvedena</w:t>
            </w:r>
          </w:p>
        </w:tc>
      </w:tr>
      <w:tr w:rsidR="00F037BD" w:rsidTr="008F19E5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F037BD" w:rsidRPr="008F19E5" w:rsidRDefault="00AD2989" w:rsidP="00F037BD">
            <w:pPr>
              <w:pStyle w:val="Odstavecseseznamem"/>
              <w:numPr>
                <w:ilvl w:val="1"/>
                <w:numId w:val="2"/>
              </w:numPr>
              <w:rPr>
                <w:b/>
                <w:i/>
              </w:rPr>
            </w:pPr>
            <w:r>
              <w:rPr>
                <w:b/>
                <w:u w:val="single"/>
              </w:rPr>
              <w:t>Podrobné údaje o dodavateli bezpečnostního listu</w:t>
            </w:r>
            <w:r w:rsidR="00F037BD" w:rsidRPr="008F19E5">
              <w:rPr>
                <w:b/>
                <w:i/>
              </w:rPr>
              <w:t>: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Jméno nebo obchodní jméno</w:t>
            </w:r>
            <w:r w:rsidRPr="00523572">
              <w:rPr>
                <w:rFonts w:ascii="Calibri" w:eastAsia="Calibri" w:hAnsi="Calibri" w:cs="Times New Roman"/>
                <w:b/>
                <w:i/>
              </w:rPr>
              <w:t xml:space="preserve">: </w:t>
            </w:r>
            <w:proofErr w:type="spellStart"/>
            <w:r w:rsidRPr="00523572">
              <w:rPr>
                <w:rFonts w:ascii="Calibri" w:eastAsia="Calibri" w:hAnsi="Calibri" w:cs="Times New Roman"/>
              </w:rPr>
              <w:t>Dochema</w:t>
            </w:r>
            <w:proofErr w:type="spellEnd"/>
            <w:r w:rsidRPr="00523572">
              <w:rPr>
                <w:rFonts w:ascii="Calibri" w:eastAsia="Calibri" w:hAnsi="Calibri" w:cs="Times New Roman"/>
              </w:rPr>
              <w:t xml:space="preserve"> s.r.o.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>Místo podnikání nebo sídlo:</w:t>
            </w:r>
            <w:r w:rsidRPr="00523572">
              <w:rPr>
                <w:rFonts w:ascii="Calibri" w:eastAsia="Calibri" w:hAnsi="Calibri" w:cs="Times New Roman"/>
              </w:rPr>
              <w:t xml:space="preserve">  Olomoucká 67/349</w:t>
            </w:r>
          </w:p>
          <w:p w:rsidR="00523572" w:rsidRPr="00523572" w:rsidRDefault="00523572" w:rsidP="00523572">
            <w:pPr>
              <w:ind w:left="3402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t>571 01 Moravská Třebová</w:t>
            </w:r>
          </w:p>
          <w:p w:rsidR="00523572" w:rsidRPr="00523572" w:rsidRDefault="00523572" w:rsidP="00523572">
            <w:pPr>
              <w:ind w:left="851"/>
              <w:rPr>
                <w:rFonts w:ascii="Calibri" w:eastAsia="Calibri" w:hAnsi="Calibri" w:cs="Times New Roman"/>
              </w:rPr>
            </w:pPr>
            <w:r w:rsidRPr="00523572">
              <w:rPr>
                <w:rFonts w:ascii="Calibri" w:eastAsia="Calibri" w:hAnsi="Calibri" w:cs="Times New Roman"/>
              </w:rPr>
              <w:br/>
            </w:r>
            <w:r w:rsidRPr="00523572">
              <w:rPr>
                <w:rFonts w:ascii="Calibri" w:eastAsia="Calibri" w:hAnsi="Calibri" w:cs="Times New Roman"/>
                <w:b/>
              </w:rPr>
              <w:t>IČO:</w:t>
            </w:r>
            <w:r w:rsidRPr="00523572">
              <w:rPr>
                <w:rFonts w:ascii="Calibri" w:eastAsia="Calibri" w:hAnsi="Calibri" w:cs="Times New Roman"/>
              </w:rPr>
              <w:t xml:space="preserve"> 25994883</w:t>
            </w:r>
          </w:p>
          <w:p w:rsidR="00523572" w:rsidRPr="000D7636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de-DE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Telefon: </w:t>
            </w:r>
            <w:r w:rsidRPr="000D7636">
              <w:rPr>
                <w:rFonts w:ascii="Calibri" w:eastAsia="Calibri" w:hAnsi="Calibri" w:cs="Times New Roman"/>
                <w:lang w:val="de-DE"/>
              </w:rPr>
              <w:t>+420 461 312 725</w:t>
            </w:r>
          </w:p>
          <w:p w:rsidR="00523572" w:rsidRPr="00523572" w:rsidRDefault="00523572" w:rsidP="00523572">
            <w:pPr>
              <w:ind w:left="792"/>
              <w:contextualSpacing/>
              <w:rPr>
                <w:rFonts w:ascii="Calibri" w:eastAsia="Calibri" w:hAnsi="Calibri" w:cs="Times New Roman"/>
                <w:lang w:val="de-DE"/>
              </w:rPr>
            </w:pPr>
            <w:r w:rsidRPr="00523572">
              <w:rPr>
                <w:rFonts w:ascii="Calibri" w:eastAsia="Calibri" w:hAnsi="Calibri" w:cs="Times New Roman"/>
                <w:b/>
              </w:rPr>
              <w:t xml:space="preserve">e-mail: </w:t>
            </w:r>
            <w:r w:rsidRPr="00523572">
              <w:rPr>
                <w:rFonts w:ascii="Calibri" w:eastAsia="Calibri" w:hAnsi="Calibri" w:cs="Times New Roman"/>
                <w:lang w:val="de-DE"/>
              </w:rPr>
              <w:t>dochema@dochema.cz</w:t>
            </w:r>
          </w:p>
          <w:p w:rsidR="00E502FC" w:rsidRPr="003953C0" w:rsidRDefault="00523572" w:rsidP="00523572">
            <w:pPr>
              <w:pStyle w:val="Odstavecseseznamem"/>
              <w:ind w:left="792"/>
            </w:pPr>
            <w:r w:rsidRPr="00523572">
              <w:rPr>
                <w:rFonts w:ascii="Calibri" w:eastAsia="Calibri" w:hAnsi="Calibri" w:cs="Times New Roman"/>
                <w:b/>
              </w:rPr>
              <w:t>odborně způsobilá osoba:</w:t>
            </w:r>
            <w:r w:rsidRPr="00523572">
              <w:rPr>
                <w:rFonts w:ascii="Calibri" w:eastAsia="Calibri" w:hAnsi="Calibri" w:cs="Times New Roman"/>
              </w:rPr>
              <w:t xml:space="preserve"> Roman Dorazil</w:t>
            </w:r>
          </w:p>
        </w:tc>
      </w:tr>
      <w:tr w:rsidR="008F19E5" w:rsidTr="003953C0">
        <w:tc>
          <w:tcPr>
            <w:tcW w:w="9288" w:type="dxa"/>
            <w:gridSpan w:val="2"/>
          </w:tcPr>
          <w:p w:rsidR="00AD2989" w:rsidRPr="00AD2989" w:rsidRDefault="00AD2989" w:rsidP="008F19E5">
            <w:pPr>
              <w:pStyle w:val="Odstavecseseznamem"/>
              <w:numPr>
                <w:ilvl w:val="1"/>
                <w:numId w:val="2"/>
              </w:numPr>
            </w:pPr>
            <w:r>
              <w:rPr>
                <w:b/>
                <w:u w:val="single"/>
              </w:rPr>
              <w:t>Telefonní číslo pro naléhavé situace:</w:t>
            </w:r>
          </w:p>
          <w:p w:rsidR="008F19E5" w:rsidRPr="007C69DB" w:rsidRDefault="008F19E5" w:rsidP="00AD2989">
            <w:pPr>
              <w:pStyle w:val="Odstavecseseznamem"/>
              <w:ind w:left="792"/>
            </w:pPr>
            <w:r w:rsidRPr="007C69DB">
              <w:rPr>
                <w:b/>
              </w:rPr>
              <w:t>Nouzové telefonní číslo pro mimořádné situace:</w:t>
            </w:r>
            <w:r w:rsidRPr="007C69DB">
              <w:t xml:space="preserve"> +420</w:t>
            </w:r>
            <w:r w:rsidR="003953C0" w:rsidRPr="007C69DB">
              <w:t> 731 151 797</w:t>
            </w:r>
          </w:p>
          <w:p w:rsidR="008F19E5" w:rsidRPr="007C69DB" w:rsidRDefault="008F19E5" w:rsidP="008F19E5">
            <w:pPr>
              <w:pStyle w:val="Odstavecseseznamem"/>
              <w:ind w:left="792"/>
            </w:pPr>
            <w:r w:rsidRPr="007C69DB">
              <w:rPr>
                <w:b/>
              </w:rPr>
              <w:t>Toxikologické informační středisko:</w:t>
            </w:r>
            <w:r w:rsidRPr="007C69DB">
              <w:t xml:space="preserve"> : </w:t>
            </w:r>
            <w:r w:rsidR="00980311" w:rsidRPr="00980311">
              <w:t>Na Bojišti 1, 128 21 Praha 2</w:t>
            </w:r>
          </w:p>
          <w:p w:rsidR="008F19E5" w:rsidRDefault="008F19E5" w:rsidP="00B7327E">
            <w:pPr>
              <w:pStyle w:val="Odstavecseseznamem"/>
              <w:ind w:left="792"/>
            </w:pPr>
            <w:r w:rsidRPr="007C69DB">
              <w:rPr>
                <w:b/>
              </w:rPr>
              <w:t>Telefon (</w:t>
            </w:r>
            <w:r w:rsidR="00B7327E" w:rsidRPr="007C69DB">
              <w:rPr>
                <w:b/>
              </w:rPr>
              <w:t>24 hodin denně</w:t>
            </w:r>
            <w:r w:rsidRPr="007C69DB">
              <w:rPr>
                <w:b/>
              </w:rPr>
              <w:t>):</w:t>
            </w:r>
            <w:r>
              <w:t xml:space="preserve"> +420 </w:t>
            </w:r>
            <w:r w:rsidRPr="008F19E5">
              <w:t xml:space="preserve">224 919 293; </w:t>
            </w:r>
            <w:r>
              <w:t xml:space="preserve">+420 </w:t>
            </w:r>
            <w:r w:rsidRPr="008F19E5">
              <w:t xml:space="preserve">224 915 402 </w:t>
            </w:r>
          </w:p>
        </w:tc>
      </w:tr>
    </w:tbl>
    <w:p w:rsidR="008F19E5" w:rsidRDefault="008F19E5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8488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940791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940791">
              <w:rPr>
                <w:b/>
              </w:rPr>
              <w:t>ODDÍL</w:t>
            </w:r>
          </w:p>
        </w:tc>
        <w:tc>
          <w:tcPr>
            <w:tcW w:w="8488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DA5E2A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E416E9">
              <w:rPr>
                <w:b/>
              </w:rPr>
              <w:t>IDENTIFIKACE NEBEZPEČNOSTI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8F19E5" w:rsidTr="00665081">
        <w:tc>
          <w:tcPr>
            <w:tcW w:w="9288" w:type="dxa"/>
          </w:tcPr>
          <w:p w:rsidR="008F19E5" w:rsidRPr="0038791B" w:rsidRDefault="008F19E5" w:rsidP="008F19E5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38791B">
              <w:rPr>
                <w:b/>
                <w:u w:val="single"/>
              </w:rPr>
              <w:t>Klasifikace látky nebo směsi</w:t>
            </w:r>
          </w:p>
          <w:p w:rsidR="00F23174" w:rsidRDefault="00F23174" w:rsidP="00F23174">
            <w:pPr>
              <w:pStyle w:val="Odstavecseseznamem"/>
              <w:ind w:left="792"/>
            </w:pPr>
            <w:r>
              <w:t>Přípravek je směs více látek.</w:t>
            </w:r>
          </w:p>
          <w:p w:rsidR="00DA5E2A" w:rsidRPr="00F23174" w:rsidRDefault="00DA5E2A" w:rsidP="00F23174">
            <w:pPr>
              <w:pStyle w:val="Odstavecseseznamem"/>
              <w:ind w:left="792"/>
            </w:pPr>
          </w:p>
          <w:p w:rsidR="00B87CCB" w:rsidRPr="00F37131" w:rsidRDefault="00F23174" w:rsidP="000D7636">
            <w:pPr>
              <w:pStyle w:val="Odstavecseseznamem"/>
              <w:ind w:left="792"/>
            </w:pPr>
            <w:r>
              <w:t>Tato s</w:t>
            </w:r>
            <w:r w:rsidR="00E502FC">
              <w:t>měs</w:t>
            </w:r>
            <w:r w:rsidR="00112744" w:rsidRPr="00F37131">
              <w:t xml:space="preserve"> </w:t>
            </w:r>
            <w:r w:rsidR="000D7636">
              <w:rPr>
                <w:b/>
              </w:rPr>
              <w:t>není</w:t>
            </w:r>
            <w:r w:rsidR="00112744" w:rsidRPr="00F37131">
              <w:t xml:space="preserve"> klasifikován</w:t>
            </w:r>
            <w:r w:rsidR="00E502FC">
              <w:t>a</w:t>
            </w:r>
            <w:r w:rsidR="00112744" w:rsidRPr="00F37131">
              <w:t xml:space="preserve"> jako nebezpečn</w:t>
            </w:r>
            <w:r w:rsidR="00E502FC">
              <w:t>á.</w:t>
            </w:r>
          </w:p>
        </w:tc>
      </w:tr>
      <w:tr w:rsidR="008F19E5" w:rsidTr="00F23174">
        <w:trPr>
          <w:trHeight w:val="458"/>
        </w:trPr>
        <w:tc>
          <w:tcPr>
            <w:tcW w:w="9288" w:type="dxa"/>
            <w:tcBorders>
              <w:bottom w:val="single" w:sz="4" w:space="0" w:color="auto"/>
            </w:tcBorders>
            <w:vAlign w:val="center"/>
          </w:tcPr>
          <w:p w:rsidR="00F23174" w:rsidRPr="00932821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932821">
              <w:rPr>
                <w:b/>
                <w:u w:val="single"/>
              </w:rPr>
              <w:t>Prvky označení</w:t>
            </w:r>
          </w:p>
          <w:p w:rsidR="00B87CCB" w:rsidRPr="00F23174" w:rsidRDefault="000D7636" w:rsidP="000D7636">
            <w:pPr>
              <w:ind w:left="851"/>
              <w:rPr>
                <w:b/>
              </w:rPr>
            </w:pPr>
            <w:r w:rsidRPr="000D7636">
              <w:t>neaplikovatelné</w:t>
            </w:r>
          </w:p>
        </w:tc>
      </w:tr>
      <w:tr w:rsidR="00F23174" w:rsidTr="00F23174">
        <w:trPr>
          <w:trHeight w:val="497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74" w:rsidRPr="00F23174" w:rsidRDefault="00F23174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Další nebezpečnost</w:t>
            </w:r>
          </w:p>
          <w:p w:rsidR="00F23174" w:rsidRDefault="00F23174" w:rsidP="00E502FC">
            <w:pPr>
              <w:ind w:left="851"/>
            </w:pPr>
            <w:r>
              <w:t xml:space="preserve">Směs nesplňuje kritéria pro látky PBT nebo </w:t>
            </w:r>
            <w:proofErr w:type="spellStart"/>
            <w:r>
              <w:t>vPvB</w:t>
            </w:r>
            <w:proofErr w:type="spellEnd"/>
            <w:r>
              <w:t>.</w:t>
            </w:r>
          </w:p>
          <w:p w:rsidR="003E3986" w:rsidRPr="00F23174" w:rsidRDefault="003E3986" w:rsidP="003E3986">
            <w:pPr>
              <w:ind w:left="851"/>
            </w:pPr>
            <w:r>
              <w:t>Možné nesprávné použití je takové</w:t>
            </w:r>
            <w:r w:rsidRPr="003E3986">
              <w:t>, které není v souladu s návodem k použití a údaji v tomto bezpečnostním listu.</w:t>
            </w:r>
          </w:p>
        </w:tc>
      </w:tr>
    </w:tbl>
    <w:p w:rsidR="005D03C7" w:rsidRDefault="005D03C7"/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8312"/>
      </w:tblGrid>
      <w:tr w:rsidR="00121FB0" w:rsidRPr="008F69EE" w:rsidTr="00121FB0">
        <w:tc>
          <w:tcPr>
            <w:tcW w:w="976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SLOŽENÍ/INFORMACE O SLOŽKÁCH</w:t>
            </w:r>
          </w:p>
        </w:tc>
      </w:tr>
    </w:tbl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1843"/>
        <w:gridCol w:w="1950"/>
      </w:tblGrid>
      <w:tr w:rsidR="00AD2989" w:rsidTr="003E3986">
        <w:trPr>
          <w:trHeight w:val="426"/>
        </w:trPr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Látky</w:t>
            </w:r>
          </w:p>
          <w:p w:rsidR="00586863" w:rsidRPr="00FA563A" w:rsidRDefault="00586863" w:rsidP="004D6518">
            <w:pPr>
              <w:pStyle w:val="Odstavecseseznamem"/>
              <w:ind w:left="792"/>
            </w:pPr>
            <w:r>
              <w:t>výrobek je směs více látek</w:t>
            </w:r>
            <w:r w:rsidR="004D6518">
              <w:t xml:space="preserve"> </w:t>
            </w:r>
          </w:p>
        </w:tc>
      </w:tr>
      <w:tr w:rsidR="003E3986" w:rsidTr="003E3986">
        <w:trPr>
          <w:trHeight w:val="822"/>
        </w:trPr>
        <w:tc>
          <w:tcPr>
            <w:tcW w:w="928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3E3986" w:rsidRPr="003E3986" w:rsidRDefault="003E3986" w:rsidP="00F37131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 w:rsidRPr="003E3986">
              <w:rPr>
                <w:b/>
                <w:u w:val="single"/>
              </w:rPr>
              <w:t>Směsi</w:t>
            </w:r>
          </w:p>
          <w:p w:rsidR="0038791B" w:rsidRDefault="003E3986" w:rsidP="000D7636">
            <w:pPr>
              <w:pStyle w:val="Odstavecseseznamem"/>
              <w:ind w:left="792"/>
              <w:rPr>
                <w:rFonts w:cs="Arial"/>
              </w:rPr>
            </w:pPr>
            <w:r w:rsidRPr="007C69DB">
              <w:rPr>
                <w:rFonts w:cs="Arial"/>
                <w:b/>
              </w:rPr>
              <w:t>Výrobek obsahuje tyto nebezpečné látky</w:t>
            </w:r>
            <w:r w:rsidRPr="007C69DB">
              <w:rPr>
                <w:rFonts w:cs="Arial"/>
              </w:rPr>
              <w:t xml:space="preserve"> (znění</w:t>
            </w:r>
            <w:r>
              <w:rPr>
                <w:rFonts w:cs="Arial"/>
              </w:rPr>
              <w:t xml:space="preserve"> H </w:t>
            </w:r>
            <w:r w:rsidRPr="00C03111">
              <w:rPr>
                <w:rFonts w:cs="Arial"/>
              </w:rPr>
              <w:t>vět uvedeno v</w:t>
            </w:r>
            <w:r>
              <w:rPr>
                <w:rFonts w:cs="Arial"/>
              </w:rPr>
              <w:t> </w:t>
            </w:r>
            <w:r w:rsidRPr="00C03111">
              <w:rPr>
                <w:rFonts w:cs="Arial"/>
              </w:rPr>
              <w:t>kapitole</w:t>
            </w:r>
            <w:r>
              <w:rPr>
                <w:rFonts w:cs="Arial"/>
              </w:rPr>
              <w:t xml:space="preserve"> </w:t>
            </w:r>
            <w:r w:rsidRPr="00C03111">
              <w:rPr>
                <w:rFonts w:cs="Arial"/>
              </w:rPr>
              <w:t>16)</w:t>
            </w:r>
            <w:r w:rsidR="004D6518">
              <w:rPr>
                <w:rFonts w:cs="Arial"/>
              </w:rPr>
              <w:t xml:space="preserve"> dále barvivo, parfém a další látky pomocné, které nemají vliv na celkovou klasifikaci směsi</w:t>
            </w:r>
          </w:p>
          <w:p w:rsidR="000D7636" w:rsidRDefault="000D7636" w:rsidP="000D7636">
            <w:pPr>
              <w:pStyle w:val="Odstavecseseznamem"/>
              <w:ind w:left="792"/>
              <w:rPr>
                <w:rFonts w:cs="Arial"/>
              </w:rPr>
            </w:pPr>
          </w:p>
          <w:p w:rsidR="000D7636" w:rsidRPr="004D6518" w:rsidRDefault="000D7636" w:rsidP="004D6518">
            <w:pPr>
              <w:rPr>
                <w:rFonts w:cs="Arial"/>
              </w:rPr>
            </w:pPr>
          </w:p>
          <w:p w:rsidR="000D7636" w:rsidRPr="009E2670" w:rsidRDefault="000D7636" w:rsidP="000D7636">
            <w:pPr>
              <w:pStyle w:val="Odstavecseseznamem"/>
              <w:ind w:left="792"/>
              <w:rPr>
                <w:rFonts w:cs="Arial"/>
              </w:rPr>
            </w:pPr>
          </w:p>
        </w:tc>
      </w:tr>
      <w:tr w:rsidR="001801AE" w:rsidTr="001801AE">
        <w:tc>
          <w:tcPr>
            <w:tcW w:w="1526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792" w:hanging="792"/>
              <w:jc w:val="center"/>
              <w:rPr>
                <w:b/>
              </w:rPr>
            </w:pPr>
            <w:r w:rsidRPr="00FA563A">
              <w:rPr>
                <w:b/>
              </w:rPr>
              <w:lastRenderedPageBreak/>
              <w:t>Čísla: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Indexové;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ES;</w:t>
            </w:r>
          </w:p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FA563A">
              <w:rPr>
                <w:b/>
              </w:rPr>
              <w:t>CAS</w:t>
            </w:r>
          </w:p>
        </w:tc>
        <w:tc>
          <w:tcPr>
            <w:tcW w:w="2126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  <w:r w:rsidRPr="00FA563A">
              <w:rPr>
                <w:b/>
              </w:rPr>
              <w:t>Název</w:t>
            </w:r>
          </w:p>
        </w:tc>
        <w:tc>
          <w:tcPr>
            <w:tcW w:w="1843" w:type="dxa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1801AE" w:rsidRPr="001F4223" w:rsidRDefault="001801AE" w:rsidP="00FE4F2A">
            <w:pPr>
              <w:pStyle w:val="Odstavecseseznamem"/>
              <w:ind w:left="-83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FA563A">
              <w:rPr>
                <w:b/>
              </w:rPr>
              <w:t>bsah</w:t>
            </w:r>
          </w:p>
        </w:tc>
        <w:tc>
          <w:tcPr>
            <w:tcW w:w="3793" w:type="dxa"/>
            <w:gridSpan w:val="2"/>
            <w:tcBorders>
              <w:top w:val="dotted" w:sz="2" w:space="0" w:color="auto"/>
              <w:left w:val="dotted" w:sz="2" w:space="0" w:color="auto"/>
              <w:bottom w:val="nil"/>
            </w:tcBorders>
            <w:vAlign w:val="center"/>
          </w:tcPr>
          <w:p w:rsidR="001801AE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dle Nařízení 1272/2008 ES</w:t>
            </w:r>
          </w:p>
        </w:tc>
      </w:tr>
      <w:tr w:rsidR="001801AE" w:rsidTr="001801AE">
        <w:tc>
          <w:tcPr>
            <w:tcW w:w="1526" w:type="dxa"/>
            <w:vMerge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-134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 w:rsidRPr="001801AE">
              <w:rPr>
                <w:b/>
              </w:rPr>
              <w:t>Klasifikace</w:t>
            </w:r>
          </w:p>
        </w:tc>
        <w:tc>
          <w:tcPr>
            <w:tcW w:w="1950" w:type="dxa"/>
            <w:tcBorders>
              <w:top w:val="nil"/>
              <w:left w:val="dotted" w:sz="2" w:space="0" w:color="auto"/>
              <w:bottom w:val="dotted" w:sz="2" w:space="0" w:color="auto"/>
            </w:tcBorders>
            <w:vAlign w:val="center"/>
          </w:tcPr>
          <w:p w:rsidR="001801AE" w:rsidRPr="00FA563A" w:rsidRDefault="001801AE" w:rsidP="00FE4F2A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H-věty</w:t>
            </w:r>
          </w:p>
        </w:tc>
      </w:tr>
      <w:tr w:rsidR="00835495" w:rsidTr="00C86B3A">
        <w:tc>
          <w:tcPr>
            <w:tcW w:w="1526" w:type="dxa"/>
            <w:tcBorders>
              <w:top w:val="dotted" w:sz="2" w:space="0" w:color="auto"/>
              <w:bottom w:val="single" w:sz="4" w:space="0" w:color="000000" w:themeColor="text1"/>
              <w:right w:val="dotted" w:sz="2" w:space="0" w:color="auto"/>
            </w:tcBorders>
            <w:vAlign w:val="center"/>
          </w:tcPr>
          <w:p w:rsidR="00835495" w:rsidRDefault="00835495" w:rsidP="006C2E99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</w:t>
            </w:r>
          </w:p>
          <w:p w:rsidR="004D6518" w:rsidRDefault="004D6518" w:rsidP="006C2E99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</w:rPr>
            </w:pPr>
            <w:r w:rsidRPr="004D6518">
              <w:rPr>
                <w:rFonts w:ascii="Calibri" w:eastAsia="Calibri" w:hAnsi="Calibri" w:cs="Times New Roman"/>
              </w:rPr>
              <w:t>287-494-3</w:t>
            </w:r>
          </w:p>
          <w:p w:rsidR="00835495" w:rsidRPr="007F0CB0" w:rsidRDefault="004D6518" w:rsidP="006C2E99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</w:rPr>
            </w:pPr>
            <w:r w:rsidRPr="004D6518">
              <w:rPr>
                <w:rFonts w:ascii="Calibri" w:eastAsia="Calibri" w:hAnsi="Calibri" w:cs="Times New Roman"/>
              </w:rPr>
              <w:t>68891-38-3</w:t>
            </w:r>
          </w:p>
        </w:tc>
        <w:tc>
          <w:tcPr>
            <w:tcW w:w="2126" w:type="dxa"/>
            <w:tcBorders>
              <w:top w:val="dotted" w:sz="2" w:space="0" w:color="auto"/>
              <w:left w:val="dotted" w:sz="2" w:space="0" w:color="auto"/>
              <w:bottom w:val="single" w:sz="4" w:space="0" w:color="000000" w:themeColor="text1"/>
              <w:right w:val="dotted" w:sz="2" w:space="0" w:color="auto"/>
            </w:tcBorders>
            <w:vAlign w:val="center"/>
          </w:tcPr>
          <w:p w:rsidR="00835495" w:rsidRPr="007F0CB0" w:rsidRDefault="004D6518" w:rsidP="006C2E99">
            <w:pPr>
              <w:pStyle w:val="Odstavecseseznamem"/>
              <w:ind w:left="-13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Sodium </w:t>
            </w:r>
            <w:proofErr w:type="spellStart"/>
            <w:r>
              <w:rPr>
                <w:rFonts w:ascii="Calibri" w:eastAsia="Calibri" w:hAnsi="Calibri" w:cs="Times New Roman"/>
              </w:rPr>
              <w:t>Laureth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Sulfate</w:t>
            </w:r>
            <w:proofErr w:type="spellEnd"/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000000" w:themeColor="text1"/>
              <w:right w:val="dotted" w:sz="2" w:space="0" w:color="auto"/>
            </w:tcBorders>
            <w:vAlign w:val="center"/>
          </w:tcPr>
          <w:p w:rsidR="00835495" w:rsidRPr="007F0CB0" w:rsidRDefault="004D6518" w:rsidP="004D6518">
            <w:pPr>
              <w:pStyle w:val="Odstavecseseznamem"/>
              <w:ind w:left="-8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 – 10 </w:t>
            </w:r>
            <w:r w:rsidR="00835495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000000" w:themeColor="text1"/>
              <w:right w:val="dotted" w:sz="2" w:space="0" w:color="auto"/>
            </w:tcBorders>
            <w:vAlign w:val="center"/>
          </w:tcPr>
          <w:p w:rsidR="00835495" w:rsidRDefault="00835495" w:rsidP="00BC7A79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0301E4">
              <w:rPr>
                <w:rFonts w:ascii="Calibri" w:eastAsia="Calibri" w:hAnsi="Calibri" w:cs="Times New Roman"/>
              </w:rPr>
              <w:t>Eye</w:t>
            </w:r>
            <w:proofErr w:type="spellEnd"/>
            <w:r w:rsidRPr="000301E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301E4">
              <w:rPr>
                <w:rFonts w:ascii="Calibri" w:eastAsia="Calibri" w:hAnsi="Calibri" w:cs="Times New Roman"/>
              </w:rPr>
              <w:t>Irrit</w:t>
            </w:r>
            <w:proofErr w:type="spellEnd"/>
            <w:r w:rsidRPr="000301E4">
              <w:rPr>
                <w:rFonts w:ascii="Calibri" w:eastAsia="Calibri" w:hAnsi="Calibri" w:cs="Times New Roman"/>
              </w:rPr>
              <w:t>. 2</w:t>
            </w:r>
          </w:p>
          <w:p w:rsidR="00835495" w:rsidRPr="007F0CB0" w:rsidRDefault="00835495" w:rsidP="00BC7A79">
            <w:pPr>
              <w:pStyle w:val="Odstavecseseznamem"/>
              <w:ind w:left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Skin </w:t>
            </w:r>
            <w:proofErr w:type="spellStart"/>
            <w:r>
              <w:rPr>
                <w:rFonts w:ascii="Calibri" w:eastAsia="Calibri" w:hAnsi="Calibri" w:cs="Times New Roman"/>
              </w:rPr>
              <w:t>Irrit</w:t>
            </w:r>
            <w:proofErr w:type="spellEnd"/>
            <w:r>
              <w:rPr>
                <w:rFonts w:ascii="Calibri" w:eastAsia="Calibri" w:hAnsi="Calibri" w:cs="Times New Roman"/>
              </w:rPr>
              <w:t>. 2</w:t>
            </w:r>
          </w:p>
        </w:tc>
        <w:tc>
          <w:tcPr>
            <w:tcW w:w="1950" w:type="dxa"/>
            <w:tcBorders>
              <w:top w:val="dotted" w:sz="2" w:space="0" w:color="auto"/>
              <w:left w:val="dotted" w:sz="2" w:space="0" w:color="auto"/>
              <w:bottom w:val="single" w:sz="4" w:space="0" w:color="000000" w:themeColor="text1"/>
            </w:tcBorders>
            <w:vAlign w:val="center"/>
          </w:tcPr>
          <w:p w:rsidR="00835495" w:rsidRDefault="00835495" w:rsidP="00BC7A79">
            <w:pPr>
              <w:pStyle w:val="Odstavecseseznamem"/>
              <w:ind w:left="-83"/>
              <w:jc w:val="center"/>
              <w:rPr>
                <w:rFonts w:ascii="Calibri" w:eastAsia="Calibri" w:hAnsi="Calibri" w:cs="Times New Roman"/>
              </w:rPr>
            </w:pPr>
            <w:r w:rsidRPr="000301E4">
              <w:rPr>
                <w:rFonts w:ascii="Calibri" w:eastAsia="Calibri" w:hAnsi="Calibri" w:cs="Times New Roman"/>
              </w:rPr>
              <w:t>H319</w:t>
            </w:r>
          </w:p>
          <w:p w:rsidR="00835495" w:rsidRDefault="00835495" w:rsidP="00BC7A79">
            <w:pPr>
              <w:pStyle w:val="Odstavecseseznamem"/>
              <w:ind w:left="-8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H315</w:t>
            </w:r>
          </w:p>
        </w:tc>
      </w:tr>
    </w:tbl>
    <w:p w:rsidR="00413577" w:rsidRDefault="0041357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474"/>
      </w:tblGrid>
      <w:tr w:rsidR="00121FB0" w:rsidRPr="008F69EE" w:rsidTr="00DC5B90">
        <w:tc>
          <w:tcPr>
            <w:tcW w:w="438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2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POKYNY PRO PRVNÍ POMOC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10698" w:rsidRPr="001B6B0E" w:rsidTr="00DC5B90">
        <w:tc>
          <w:tcPr>
            <w:tcW w:w="5000" w:type="pct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Popis první pomoci</w:t>
            </w:r>
          </w:p>
          <w:p w:rsidR="0046245D" w:rsidRDefault="0046245D" w:rsidP="0076262D">
            <w:pPr>
              <w:pStyle w:val="Odstavecseseznamem"/>
              <w:ind w:left="794"/>
            </w:pPr>
            <w:r>
              <w:rPr>
                <w:b/>
              </w:rPr>
              <w:t xml:space="preserve">Všeobecné pokyny: </w:t>
            </w:r>
            <w:r>
              <w:t>P</w:t>
            </w:r>
            <w:r w:rsidRPr="0046245D">
              <w:t>rojeví-li se zdravotní potíže nebo v případě pochybností uvědomt</w:t>
            </w:r>
            <w:r w:rsidR="009A03E8">
              <w:t>e</w:t>
            </w:r>
            <w:r w:rsidRPr="0046245D">
              <w:t xml:space="preserve"> lékaře</w:t>
            </w:r>
            <w:r>
              <w:t xml:space="preserve"> </w:t>
            </w:r>
            <w:r w:rsidRPr="0046245D">
              <w:t>a poskytn</w:t>
            </w:r>
            <w:r w:rsidR="009A03E8">
              <w:t>ě</w:t>
            </w:r>
            <w:r w:rsidRPr="0046245D">
              <w:t>t</w:t>
            </w:r>
            <w:r w:rsidR="009A03E8">
              <w:t>e</w:t>
            </w:r>
            <w:r w:rsidRPr="0046245D">
              <w:t xml:space="preserve"> mu informace z tohoto bezpečnostního listu</w:t>
            </w:r>
            <w:r>
              <w:t>.</w:t>
            </w:r>
          </w:p>
          <w:p w:rsidR="00487F22" w:rsidRDefault="00A10698" w:rsidP="0076262D">
            <w:pPr>
              <w:pStyle w:val="Odstavecseseznamem"/>
              <w:ind w:left="794"/>
            </w:pPr>
            <w:r>
              <w:rPr>
                <w:b/>
              </w:rPr>
              <w:t>Při vdechnutí:</w:t>
            </w:r>
            <w:r w:rsidR="0076262D">
              <w:t xml:space="preserve"> </w:t>
            </w:r>
            <w:r w:rsidR="00487F22" w:rsidRPr="00487F22">
              <w:t>Přerušit expozici, postiženého p</w:t>
            </w:r>
            <w:r w:rsidR="00CC1085">
              <w:t>řenést na čerstvý vzduch, zajistit klid, zabránit prochlazení</w:t>
            </w:r>
            <w:r w:rsidR="00487F22" w:rsidRPr="00487F22">
              <w:t>. Nedýchá-li zavézt umělé dýchání, popřípadě zajistit přívod kyslíku a přivolat lékaře.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</w:pPr>
            <w:r>
              <w:rPr>
                <w:b/>
              </w:rPr>
              <w:t>Při s</w:t>
            </w:r>
            <w:r w:rsidR="0096710A">
              <w:rPr>
                <w:b/>
              </w:rPr>
              <w:t>t</w:t>
            </w:r>
            <w:r>
              <w:rPr>
                <w:b/>
              </w:rPr>
              <w:t xml:space="preserve">yku s kůží: </w:t>
            </w:r>
            <w:r>
              <w:t>Opláchn</w:t>
            </w:r>
            <w:r w:rsidR="009A03E8">
              <w:t>ě</w:t>
            </w:r>
            <w:r>
              <w:t>t</w:t>
            </w:r>
            <w:r w:rsidR="009A03E8">
              <w:t>e</w:t>
            </w:r>
            <w:r>
              <w:t xml:space="preserve"> zasaženou pokožku </w:t>
            </w:r>
            <w:r w:rsidR="00CC1085">
              <w:t xml:space="preserve">vlažnou </w:t>
            </w:r>
            <w:r>
              <w:t>tekoucí vodou.</w:t>
            </w:r>
            <w:r w:rsidR="00487F22">
              <w:t xml:space="preserve"> Ošetřete pokožku vhodným reparačním krémem.</w:t>
            </w:r>
            <w:r w:rsidR="0076262D">
              <w:t xml:space="preserve"> </w:t>
            </w:r>
          </w:p>
          <w:p w:rsidR="00A10698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 xml:space="preserve">Při styku s očima: </w:t>
            </w:r>
            <w:r>
              <w:t xml:space="preserve">Důkladně </w:t>
            </w:r>
            <w:r w:rsidR="009A03E8">
              <w:t>vypláchněte</w:t>
            </w:r>
            <w:r>
              <w:t xml:space="preserve"> při otevřených víčkách velkým množstvím vody alespoň 15 minut</w:t>
            </w:r>
            <w:r w:rsidRPr="001B6B0E">
              <w:t>.</w:t>
            </w:r>
            <w:r>
              <w:t xml:space="preserve"> </w:t>
            </w:r>
            <w:r w:rsidR="00A527EE">
              <w:t>Má-li postižený kontaktní čočky, vyjměte je. Při déletrvajících obtížích vyhledejte lékařskou pomoc.</w:t>
            </w:r>
          </w:p>
          <w:p w:rsidR="00A10698" w:rsidRPr="001B6B0E" w:rsidRDefault="00A10698" w:rsidP="0076262D">
            <w:pPr>
              <w:pStyle w:val="Odstavecseseznamem"/>
              <w:ind w:left="794"/>
              <w:contextualSpacing w:val="0"/>
              <w:rPr>
                <w:b/>
              </w:rPr>
            </w:pPr>
            <w:r>
              <w:rPr>
                <w:b/>
              </w:rPr>
              <w:t>Při požití:</w:t>
            </w:r>
            <w:r w:rsidRPr="001B6B0E">
              <w:rPr>
                <w:rFonts w:ascii="CenturyGothic" w:hAnsi="CenturyGothic" w:cs="CenturyGothic"/>
                <w:sz w:val="16"/>
                <w:szCs w:val="16"/>
              </w:rPr>
              <w:t xml:space="preserve"> </w:t>
            </w:r>
            <w:r>
              <w:t xml:space="preserve">Důkladně </w:t>
            </w:r>
            <w:r w:rsidR="009A03E8">
              <w:t>vypláchněte</w:t>
            </w:r>
            <w:r>
              <w:t xml:space="preserve"> ústa vodou, </w:t>
            </w:r>
            <w:r w:rsidR="009A03E8">
              <w:t xml:space="preserve">nechte postiženého </w:t>
            </w:r>
            <w:r>
              <w:t>vypít asi 0,5L vody.</w:t>
            </w:r>
            <w:r w:rsidR="009A03E8">
              <w:t xml:space="preserve"> Nevyvolávejte zvracení, vyhledejte lékařskou pomoc.</w:t>
            </w:r>
          </w:p>
        </w:tc>
      </w:tr>
      <w:tr w:rsidR="00A10698" w:rsidRPr="001B6B0E" w:rsidTr="00DC5B90">
        <w:tc>
          <w:tcPr>
            <w:tcW w:w="5000" w:type="pct"/>
          </w:tcPr>
          <w:p w:rsidR="00A10698" w:rsidRPr="001B6B0E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Nejdůležitější akutní a opožděné symptomy a účinky</w:t>
            </w:r>
          </w:p>
          <w:p w:rsidR="004D6518" w:rsidRDefault="0096710A" w:rsidP="0096710A">
            <w:pPr>
              <w:pStyle w:val="Odstavecseseznamem"/>
              <w:ind w:left="792"/>
            </w:pPr>
            <w:r w:rsidRPr="0096710A">
              <w:rPr>
                <w:b/>
              </w:rPr>
              <w:t>Při vdechnutí:</w:t>
            </w:r>
            <w:r w:rsidR="0076262D">
              <w:t xml:space="preserve"> </w:t>
            </w:r>
            <w:r w:rsidR="00DC5B90">
              <w:t>nehrozí přímé vdechnutí přípravku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kůží:</w:t>
            </w:r>
            <w:r>
              <w:t xml:space="preserve"> </w:t>
            </w:r>
            <w:r w:rsidR="00413577">
              <w:t>u citlivých jedinců může způsobit podráždění pokožky, její zarudnutí a vysušení</w:t>
            </w:r>
          </w:p>
          <w:p w:rsidR="0096710A" w:rsidRDefault="0096710A" w:rsidP="0096710A">
            <w:pPr>
              <w:pStyle w:val="Odstavecseseznamem"/>
              <w:ind w:left="792"/>
            </w:pPr>
            <w:r>
              <w:rPr>
                <w:b/>
              </w:rPr>
              <w:t>Při styku s očima:</w:t>
            </w:r>
            <w:r>
              <w:t xml:space="preserve"> </w:t>
            </w:r>
            <w:r w:rsidR="000D7636">
              <w:t xml:space="preserve">může dojít k </w:t>
            </w:r>
            <w:r w:rsidR="00413577">
              <w:t>podráždění</w:t>
            </w:r>
            <w:r w:rsidR="00DC5B90">
              <w:t xml:space="preserve"> očí</w:t>
            </w:r>
            <w:r w:rsidR="00152FCD">
              <w:t xml:space="preserve"> a k slzení</w:t>
            </w:r>
          </w:p>
          <w:p w:rsidR="0096710A" w:rsidRPr="001B6B0E" w:rsidRDefault="0096710A" w:rsidP="00413577">
            <w:pPr>
              <w:pStyle w:val="Odstavecseseznamem"/>
              <w:ind w:left="792"/>
            </w:pPr>
            <w:r>
              <w:rPr>
                <w:b/>
              </w:rPr>
              <w:t>Při požití:</w:t>
            </w:r>
            <w:r>
              <w:t xml:space="preserve"> může dojít </w:t>
            </w:r>
            <w:r w:rsidR="00413577">
              <w:t>k podráždění</w:t>
            </w:r>
            <w:r w:rsidR="00DC5B90">
              <w:t xml:space="preserve"> sliznic</w:t>
            </w:r>
            <w:r w:rsidR="00152FCD">
              <w:t>, pocitům na zvracení</w:t>
            </w:r>
          </w:p>
        </w:tc>
      </w:tr>
      <w:tr w:rsidR="00A10698" w:rsidRPr="001B6B0E" w:rsidTr="00DC5B90">
        <w:tc>
          <w:tcPr>
            <w:tcW w:w="5000" w:type="pct"/>
          </w:tcPr>
          <w:p w:rsidR="00A10698" w:rsidRDefault="00A10698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AD2989">
              <w:rPr>
                <w:b/>
                <w:u w:val="single"/>
              </w:rPr>
              <w:t>Pokyn týkající se okamžité lékařské pomoci a zvláštního ošetření</w:t>
            </w:r>
          </w:p>
          <w:p w:rsidR="00A10698" w:rsidRPr="001B6B0E" w:rsidRDefault="00A10698" w:rsidP="008350F7">
            <w:pPr>
              <w:pStyle w:val="Odstavecseseznamem"/>
              <w:ind w:left="792"/>
            </w:pPr>
            <w:r>
              <w:t>Léčba je symptomatická.</w:t>
            </w:r>
          </w:p>
        </w:tc>
      </w:tr>
    </w:tbl>
    <w:p w:rsidR="0046245D" w:rsidRDefault="004624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121FB0" w:rsidRPr="008F69EE" w:rsidTr="00121FB0">
        <w:tc>
          <w:tcPr>
            <w:tcW w:w="817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395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b/>
              </w:rPr>
            </w:pPr>
            <w:r w:rsidRPr="00D040AC">
              <w:rPr>
                <w:b/>
              </w:rPr>
              <w:t>OPATŘENÍ PRO HAŠENÍ POŽÁRU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2989" w:rsidTr="00AD2989">
        <w:tc>
          <w:tcPr>
            <w:tcW w:w="9212" w:type="dxa"/>
          </w:tcPr>
          <w:p w:rsidR="00AD2989" w:rsidRPr="001B6B0E" w:rsidRDefault="00AD2989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Hasiva</w:t>
            </w:r>
          </w:p>
          <w:p w:rsidR="001B6B0E" w:rsidRPr="004D6518" w:rsidRDefault="00121FB0" w:rsidP="001B6B0E">
            <w:pPr>
              <w:pStyle w:val="Odstavecseseznamem"/>
              <w:ind w:left="792"/>
            </w:pPr>
            <w:r>
              <w:rPr>
                <w:b/>
              </w:rPr>
              <w:t xml:space="preserve">Vhodná: </w:t>
            </w:r>
            <w:r w:rsidR="004D6518">
              <w:t>nespecifikováno</w:t>
            </w:r>
          </w:p>
          <w:p w:rsidR="00835495" w:rsidRPr="00CC1085" w:rsidRDefault="001B6B0E" w:rsidP="004D6518">
            <w:pPr>
              <w:pStyle w:val="Odstavecseseznamem"/>
              <w:ind w:left="792"/>
            </w:pPr>
            <w:r>
              <w:rPr>
                <w:b/>
              </w:rPr>
              <w:t xml:space="preserve">Nevhodná: </w:t>
            </w:r>
            <w:r w:rsidR="0038791B">
              <w:t>nespecifikováno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Zvláštní nebezpečnost vyplývající z látky nebo směsi</w:t>
            </w:r>
          </w:p>
          <w:p w:rsidR="001B6B0E" w:rsidRPr="00B7327E" w:rsidRDefault="00413577" w:rsidP="00CC1085">
            <w:pPr>
              <w:pStyle w:val="Odstavecseseznamem"/>
              <w:ind w:left="792"/>
            </w:pPr>
            <w:r>
              <w:t>není známa</w:t>
            </w:r>
          </w:p>
        </w:tc>
      </w:tr>
      <w:tr w:rsidR="00AD2989" w:rsidTr="00AD2989">
        <w:tc>
          <w:tcPr>
            <w:tcW w:w="9212" w:type="dxa"/>
          </w:tcPr>
          <w:p w:rsidR="00AD2989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Pokyny pro hasiče</w:t>
            </w:r>
          </w:p>
          <w:p w:rsidR="001B6B0E" w:rsidRPr="001B6B0E" w:rsidRDefault="0076262D" w:rsidP="000D7636">
            <w:pPr>
              <w:pStyle w:val="Odstavecseseznamem"/>
              <w:ind w:left="792"/>
            </w:pPr>
            <w:r w:rsidRPr="0076262D">
              <w:t>Používat ochranné vybavení pro ha</w:t>
            </w:r>
            <w:r w:rsidR="0038791B">
              <w:t>siče, izolační dýchací přístroj.</w:t>
            </w:r>
            <w:r w:rsidRPr="0076262D">
              <w:t xml:space="preserve"> Hasební zásah </w:t>
            </w:r>
            <w:r w:rsidR="00932821" w:rsidRPr="0076262D">
              <w:t xml:space="preserve">přizpůsobit </w:t>
            </w:r>
            <w:r w:rsidR="00932821">
              <w:lastRenderedPageBreak/>
              <w:t>také</w:t>
            </w:r>
            <w:r w:rsidR="00CC1085">
              <w:t xml:space="preserve"> </w:t>
            </w:r>
            <w:r w:rsidRPr="0076262D">
              <w:t>hořícímu okolí.</w:t>
            </w:r>
            <w:r w:rsidR="00CC1085">
              <w:t xml:space="preserve"> </w:t>
            </w:r>
          </w:p>
        </w:tc>
      </w:tr>
    </w:tbl>
    <w:p w:rsidR="0038791B" w:rsidRDefault="0038791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8491"/>
      </w:tblGrid>
      <w:tr w:rsidR="00121FB0" w:rsidRPr="008F69EE" w:rsidTr="001801AE">
        <w:tc>
          <w:tcPr>
            <w:tcW w:w="429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jc w:val="right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1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9" w:hanging="284"/>
              <w:rPr>
                <w:b/>
              </w:rPr>
            </w:pPr>
            <w:r w:rsidRPr="00D040AC">
              <w:rPr>
                <w:b/>
              </w:rPr>
              <w:t>OPATŘENÍ V PŘÍPADĚ NÁHODNÉHO ÚNIKU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osob, ochranné prostředky a nouzové postupy</w:t>
            </w:r>
          </w:p>
          <w:p w:rsidR="001B6B0E" w:rsidRPr="001B6B0E" w:rsidRDefault="00CC1085" w:rsidP="000D7636">
            <w:pPr>
              <w:pStyle w:val="Odstavecseseznamem"/>
              <w:ind w:left="792"/>
            </w:pPr>
            <w:r>
              <w:t xml:space="preserve">Používat ochranné prostředky a pomůcky. </w:t>
            </w:r>
            <w:r w:rsidR="001B6B0E" w:rsidRPr="001B6B0E">
              <w:t>Zamezit</w:t>
            </w:r>
            <w:r w:rsidR="0046245D">
              <w:t xml:space="preserve"> přímému</w:t>
            </w:r>
            <w:r w:rsidR="001B6B0E" w:rsidRPr="001B6B0E">
              <w:t xml:space="preserve"> kontaktu</w:t>
            </w:r>
            <w:r w:rsidR="0046245D">
              <w:t xml:space="preserve"> </w:t>
            </w:r>
            <w:r w:rsidR="001B6B0E" w:rsidRPr="001B6B0E">
              <w:t>s kůží a očima</w:t>
            </w:r>
            <w:r w:rsidR="00FA28CD">
              <w:t xml:space="preserve">. </w:t>
            </w:r>
            <w:r w:rsidR="00FA28CD" w:rsidRPr="00FA28CD">
              <w:t xml:space="preserve">Oblast havárie uzavřít a označit. Nepřipustit volný pohyb nepovolaným osobám. 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Opatření na ochranu životního prostředí</w:t>
            </w:r>
          </w:p>
          <w:p w:rsidR="001B6B0E" w:rsidRPr="001B6B0E" w:rsidRDefault="001B6B0E" w:rsidP="00CC1085">
            <w:pPr>
              <w:pStyle w:val="Odstavecseseznamem"/>
              <w:ind w:left="792"/>
            </w:pPr>
            <w:r w:rsidRPr="001B6B0E">
              <w:t xml:space="preserve">Zabránit úniku do půdy. Zabránit úniku do kanalizace, </w:t>
            </w:r>
            <w:r w:rsidR="00CC1085">
              <w:t>povrchových a podzemních vod</w:t>
            </w:r>
            <w:r w:rsidRPr="001B6B0E">
              <w:t>.</w:t>
            </w:r>
            <w:r w:rsidR="001858D3">
              <w:t xml:space="preserve"> </w:t>
            </w:r>
            <w:r w:rsidR="001858D3" w:rsidRPr="001858D3">
              <w:t>Při průniku látky do v</w:t>
            </w:r>
            <w:r w:rsidR="0046245D">
              <w:t xml:space="preserve">ody informovat odběratele vody </w:t>
            </w:r>
            <w:r w:rsidR="001858D3" w:rsidRPr="001858D3">
              <w:t>a zastavit její používání.</w:t>
            </w:r>
            <w:r w:rsidR="0046245D">
              <w:t xml:space="preserve"> </w:t>
            </w:r>
            <w:r w:rsidR="001858D3" w:rsidRPr="001858D3">
              <w:t>Při úniku většího množství přípravku informovat</w:t>
            </w:r>
            <w:r w:rsidR="001858D3">
              <w:t xml:space="preserve"> </w:t>
            </w:r>
            <w:r w:rsidR="001858D3" w:rsidRPr="001858D3">
              <w:t>OÚ, referát životního prostředí</w:t>
            </w:r>
            <w:r w:rsidR="001858D3">
              <w:t>.</w:t>
            </w:r>
          </w:p>
        </w:tc>
      </w:tr>
      <w:tr w:rsidR="00FE480A" w:rsidTr="001801AE">
        <w:tc>
          <w:tcPr>
            <w:tcW w:w="5000" w:type="pct"/>
          </w:tcPr>
          <w:p w:rsidR="00FE480A" w:rsidRPr="001B6B0E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Metody a materiál pro omezení úniku a pro čištění</w:t>
            </w:r>
          </w:p>
          <w:p w:rsidR="001801AE" w:rsidRDefault="001801AE" w:rsidP="001801AE">
            <w:pPr>
              <w:pStyle w:val="Odstavecseseznamem"/>
              <w:ind w:left="792"/>
            </w:pPr>
            <w:r>
              <w:t xml:space="preserve">Podle situace bezpečně </w:t>
            </w:r>
            <w:r w:rsidR="004D6518">
              <w:t>odčerpat</w:t>
            </w:r>
            <w:r>
              <w:t xml:space="preserve">, zbytky </w:t>
            </w:r>
            <w:r w:rsidR="004D6518">
              <w:t>sorbovat do vhodného materiálu</w:t>
            </w:r>
            <w:r>
              <w:t xml:space="preserve"> a v uzavřených nádobách odvést k likvidaci oprávněné firmě pro likvidaci nebezpečného odpadu. Likvidovat v souladu s platnou legislativou pro odpady.</w:t>
            </w:r>
          </w:p>
          <w:p w:rsidR="001858D3" w:rsidRPr="001B6B0E" w:rsidRDefault="001801AE" w:rsidP="004D6518">
            <w:pPr>
              <w:pStyle w:val="Odstavecseseznamem"/>
              <w:ind w:left="792"/>
            </w:pPr>
            <w:r>
              <w:t xml:space="preserve">Po odstranění přípravku </w:t>
            </w:r>
            <w:r w:rsidR="004D6518">
              <w:t>umýt</w:t>
            </w:r>
            <w:r>
              <w:t xml:space="preserve"> kontaminované místo velkým množstvím vody.</w:t>
            </w:r>
          </w:p>
        </w:tc>
      </w:tr>
      <w:tr w:rsidR="00FE480A" w:rsidTr="001801AE">
        <w:tc>
          <w:tcPr>
            <w:tcW w:w="5000" w:type="pct"/>
          </w:tcPr>
          <w:p w:rsidR="00FE480A" w:rsidRPr="009A327D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Odkaz na jiné oddíly</w:t>
            </w:r>
          </w:p>
          <w:p w:rsidR="009A327D" w:rsidRPr="009A327D" w:rsidRDefault="00FA28CD" w:rsidP="009A327D">
            <w:pPr>
              <w:pStyle w:val="Odstavecseseznamem"/>
              <w:ind w:left="792"/>
            </w:pPr>
            <w:r>
              <w:t>viz oddíly 8 a 13</w:t>
            </w:r>
          </w:p>
        </w:tc>
      </w:tr>
    </w:tbl>
    <w:p w:rsidR="001801AE" w:rsidRDefault="001801A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93" w:hanging="284"/>
              <w:rPr>
                <w:b/>
              </w:rPr>
            </w:pPr>
            <w:r w:rsidRPr="001F2885">
              <w:rPr>
                <w:b/>
              </w:rPr>
              <w:t>ZACHÁZENÍ A SKLADOVÁNÍ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Opatření pro bezpečné zacházení</w:t>
            </w:r>
          </w:p>
          <w:p w:rsidR="00C05641" w:rsidRPr="00C05641" w:rsidRDefault="00F56BAA" w:rsidP="00932821">
            <w:pPr>
              <w:pStyle w:val="Odstavecseseznamem"/>
              <w:ind w:left="792"/>
            </w:pPr>
            <w:r>
              <w:t xml:space="preserve">Používejte </w:t>
            </w:r>
            <w:r w:rsidR="0076262D">
              <w:t xml:space="preserve">vhodné </w:t>
            </w:r>
            <w:r>
              <w:t>ochranné pracovní pomůcky.</w:t>
            </w:r>
            <w:r w:rsidR="00FA28CD">
              <w:t xml:space="preserve"> Dodržujte obvyklé předpisy pro práci s chemikáliemi. Zabezpečte</w:t>
            </w:r>
            <w:r w:rsidR="00FA28CD" w:rsidRPr="00FA28CD">
              <w:t xml:space="preserve"> dobré větrání a odsávání na pracovišti.</w:t>
            </w:r>
            <w:r w:rsidR="00FA28CD">
              <w:t xml:space="preserve"> Vyhněte</w:t>
            </w:r>
            <w:r w:rsidR="00FA28CD" w:rsidRPr="00FA28CD">
              <w:t xml:space="preserve"> se přímém</w:t>
            </w:r>
            <w:r w:rsidR="00FA28CD">
              <w:t xml:space="preserve">u kontaktu </w:t>
            </w:r>
            <w:r w:rsidR="007C69DB">
              <w:t>s kůží a očima</w:t>
            </w:r>
            <w:r w:rsidR="00FA28CD">
              <w:t>.</w:t>
            </w:r>
            <w:r w:rsidR="00FA28CD" w:rsidRPr="00FA28CD">
              <w:t xml:space="preserve"> P</w:t>
            </w:r>
            <w:r w:rsidR="007C69DB">
              <w:t>ři práci nejíst, nepít nekouřit.</w:t>
            </w:r>
            <w:r w:rsidR="00FA28CD" w:rsidRPr="00FA28CD">
              <w:t xml:space="preserve"> </w:t>
            </w:r>
            <w:r w:rsidR="007C69DB">
              <w:t>D</w:t>
            </w:r>
            <w:r w:rsidR="00FA28CD">
              <w:t xml:space="preserve">održujte zásady osobní hygieny. </w:t>
            </w:r>
          </w:p>
        </w:tc>
      </w:tr>
      <w:tr w:rsidR="00FE480A" w:rsidTr="00FE480A">
        <w:tc>
          <w:tcPr>
            <w:tcW w:w="9212" w:type="dxa"/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Podmínky pro bezpečné skladování látek a směsí včetně neslučitelných látek a směsí</w:t>
            </w:r>
          </w:p>
          <w:p w:rsidR="00F56BAA" w:rsidRDefault="00FA28CD" w:rsidP="00C05641">
            <w:pPr>
              <w:pStyle w:val="Odstavecseseznamem"/>
              <w:ind w:left="792"/>
            </w:pPr>
            <w:r>
              <w:t>Skladovat při teplotách +5 až +</w:t>
            </w:r>
            <w:r w:rsidR="00413577">
              <w:t>25</w:t>
            </w:r>
            <w:r w:rsidR="00F56BAA">
              <w:t xml:space="preserve"> °C v suchých, dobře větraných prostorách, chráněných před povětrnostními vlivy, přímým slunečním zářením v originálních, dobře uzavřených obalech</w:t>
            </w:r>
            <w:r w:rsidR="0046245D">
              <w:t>,</w:t>
            </w:r>
            <w:r w:rsidR="00F56BAA">
              <w:t xml:space="preserve"> na místě nepřístupném dětem</w:t>
            </w:r>
            <w:r w:rsidR="00C05641" w:rsidRPr="00C05641">
              <w:t>.</w:t>
            </w:r>
            <w:r w:rsidR="00C05641">
              <w:t xml:space="preserve"> </w:t>
            </w:r>
          </w:p>
          <w:p w:rsidR="00F56BAA" w:rsidRDefault="00F56BAA" w:rsidP="00C05641">
            <w:pPr>
              <w:pStyle w:val="Odstavecseseznamem"/>
              <w:ind w:left="792"/>
            </w:pPr>
            <w:r>
              <w:t>Přípravek skladujte odděleně od potravin, nápojů a krmiv.</w:t>
            </w:r>
            <w:r w:rsidR="00CC1085">
              <w:t xml:space="preserve"> </w:t>
            </w:r>
          </w:p>
          <w:p w:rsidR="00405694" w:rsidRDefault="00C05641" w:rsidP="00C05641">
            <w:pPr>
              <w:pStyle w:val="Odstavecseseznamem"/>
              <w:ind w:left="792"/>
            </w:pPr>
            <w:r w:rsidRPr="00405694">
              <w:rPr>
                <w:b/>
              </w:rPr>
              <w:t>Vhodný obalový materiál</w:t>
            </w:r>
            <w:r w:rsidRPr="00C05641">
              <w:t>:</w:t>
            </w:r>
            <w:r w:rsidR="00FA28CD">
              <w:t xml:space="preserve"> </w:t>
            </w:r>
            <w:r w:rsidR="0075688D">
              <w:t>nespecifikováno</w:t>
            </w:r>
          </w:p>
          <w:p w:rsidR="00C05641" w:rsidRPr="00C05641" w:rsidRDefault="00405694" w:rsidP="000D7636">
            <w:pPr>
              <w:pStyle w:val="Odstavecseseznamem"/>
              <w:ind w:left="792"/>
            </w:pPr>
            <w:r w:rsidRPr="00405694">
              <w:rPr>
                <w:b/>
              </w:rPr>
              <w:t>N</w:t>
            </w:r>
            <w:r w:rsidR="00C05641" w:rsidRPr="00405694">
              <w:rPr>
                <w:b/>
              </w:rPr>
              <w:t>evhodný obalový materiál</w:t>
            </w:r>
            <w:r w:rsidR="00C05641" w:rsidRPr="00C05641">
              <w:t xml:space="preserve">: </w:t>
            </w:r>
            <w:r w:rsidR="000D7636">
              <w:t>nespecifikováno</w:t>
            </w:r>
          </w:p>
        </w:tc>
      </w:tr>
      <w:tr w:rsidR="00FE480A" w:rsidTr="00FE480A">
        <w:tc>
          <w:tcPr>
            <w:tcW w:w="9212" w:type="dxa"/>
          </w:tcPr>
          <w:p w:rsidR="00FE480A" w:rsidRPr="00C05641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 w:rsidRPr="00FE480A">
              <w:rPr>
                <w:rFonts w:cs="EUAlbertina"/>
                <w:b/>
                <w:color w:val="000000"/>
                <w:szCs w:val="17"/>
                <w:u w:val="single"/>
              </w:rPr>
              <w:t>Specifické konečné/specifická konečná použití</w:t>
            </w:r>
          </w:p>
          <w:p w:rsidR="00C05641" w:rsidRPr="00C05641" w:rsidRDefault="0075688D" w:rsidP="00C05641">
            <w:pPr>
              <w:pStyle w:val="Odstavecseseznamem"/>
              <w:ind w:left="792"/>
            </w:pPr>
            <w:r>
              <w:rPr>
                <w:rFonts w:cs="EUAlbertina"/>
                <w:color w:val="000000"/>
                <w:szCs w:val="17"/>
              </w:rPr>
              <w:t>nespecifikováno</w:t>
            </w:r>
          </w:p>
        </w:tc>
      </w:tr>
    </w:tbl>
    <w:p w:rsidR="00152FCD" w:rsidRDefault="00152FCD"/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789"/>
        <w:gridCol w:w="8499"/>
      </w:tblGrid>
      <w:tr w:rsidR="00121FB0" w:rsidRPr="008F69EE" w:rsidTr="001801AE">
        <w:tc>
          <w:tcPr>
            <w:tcW w:w="425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 w:right="-9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5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ind w:left="138" w:hanging="223"/>
              <w:rPr>
                <w:b/>
              </w:rPr>
            </w:pPr>
            <w:r w:rsidRPr="001F2885">
              <w:rPr>
                <w:b/>
              </w:rPr>
              <w:t>OMEZOVÁNÍ EXPOZICE/OSOBNÍ OCHRANÉ PROSTŘEDKY</w:t>
            </w:r>
          </w:p>
        </w:tc>
      </w:tr>
    </w:tbl>
    <w:tbl>
      <w:tblPr>
        <w:tblStyle w:val="Mkatabulky"/>
        <w:tblW w:w="0" w:type="auto"/>
        <w:tblBorders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E480A" w:rsidTr="00AF16CF">
        <w:tc>
          <w:tcPr>
            <w:tcW w:w="9288" w:type="dxa"/>
            <w:tcBorders>
              <w:top w:val="single" w:sz="4" w:space="0" w:color="000000" w:themeColor="text1"/>
              <w:bottom w:val="dotted" w:sz="2" w:space="0" w:color="auto"/>
            </w:tcBorders>
          </w:tcPr>
          <w:p w:rsidR="008C5D79" w:rsidRPr="004D6518" w:rsidRDefault="00FE480A" w:rsidP="0038791B">
            <w:pPr>
              <w:pStyle w:val="Odstavecseseznamem"/>
              <w:numPr>
                <w:ilvl w:val="1"/>
                <w:numId w:val="2"/>
              </w:numPr>
              <w:rPr>
                <w:b/>
              </w:rPr>
            </w:pPr>
            <w:r>
              <w:rPr>
                <w:b/>
                <w:u w:val="single"/>
              </w:rPr>
              <w:t>Kontrolní parametry</w:t>
            </w:r>
            <w:r w:rsidR="0046245D">
              <w:rPr>
                <w:b/>
                <w:u w:val="single"/>
              </w:rPr>
              <w:t xml:space="preserve"> a expoziční limity</w:t>
            </w:r>
          </w:p>
          <w:p w:rsidR="004D6518" w:rsidRPr="004D6518" w:rsidRDefault="004D6518" w:rsidP="004D6518">
            <w:pPr>
              <w:pStyle w:val="Odstavecseseznamem"/>
              <w:ind w:left="792"/>
            </w:pPr>
            <w:r>
              <w:t>nejsou stanoveny</w:t>
            </w:r>
          </w:p>
        </w:tc>
      </w:tr>
      <w:tr w:rsidR="00FE480A" w:rsidTr="00AF16CF">
        <w:tc>
          <w:tcPr>
            <w:tcW w:w="9288" w:type="dxa"/>
            <w:tcBorders>
              <w:top w:val="single" w:sz="4" w:space="0" w:color="000000" w:themeColor="text1"/>
            </w:tcBorders>
          </w:tcPr>
          <w:p w:rsidR="00FE480A" w:rsidRDefault="00FE480A" w:rsidP="00A10698">
            <w:pPr>
              <w:pStyle w:val="Odstavecseseznamem"/>
              <w:numPr>
                <w:ilvl w:val="1"/>
                <w:numId w:val="2"/>
              </w:numPr>
              <w:rPr>
                <w:b/>
                <w:u w:val="single"/>
              </w:rPr>
            </w:pPr>
            <w:r>
              <w:rPr>
                <w:b/>
                <w:u w:val="single"/>
              </w:rPr>
              <w:t>Omezování expozice</w:t>
            </w:r>
          </w:p>
          <w:p w:rsidR="00B7327E" w:rsidRPr="00B7327E" w:rsidRDefault="00C05641" w:rsidP="00A10698">
            <w:pPr>
              <w:pStyle w:val="Odstavecseseznamem"/>
              <w:numPr>
                <w:ilvl w:val="2"/>
                <w:numId w:val="2"/>
              </w:numPr>
              <w:rPr>
                <w:b/>
                <w:u w:val="single"/>
              </w:rPr>
            </w:pPr>
            <w:r>
              <w:rPr>
                <w:b/>
              </w:rPr>
              <w:t>Vhodné technické kontroly:</w:t>
            </w:r>
            <w:r>
              <w:t xml:space="preserve"> </w:t>
            </w:r>
          </w:p>
          <w:p w:rsidR="00C05641" w:rsidRPr="00C05641" w:rsidRDefault="00FA28CD" w:rsidP="00B7327E">
            <w:pPr>
              <w:pStyle w:val="Odstavecseseznamem"/>
              <w:ind w:left="1224"/>
              <w:rPr>
                <w:b/>
                <w:u w:val="single"/>
              </w:rPr>
            </w:pPr>
            <w:r>
              <w:t>nejsou stanoveny</w:t>
            </w:r>
          </w:p>
          <w:p w:rsidR="00B7327E" w:rsidRPr="00B7327E" w:rsidRDefault="00C05641" w:rsidP="00E57C93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ind w:left="1225" w:hanging="505"/>
              <w:rPr>
                <w:rFonts w:cs="CenturyGothic"/>
              </w:rPr>
            </w:pPr>
            <w:r w:rsidRPr="0077280E">
              <w:rPr>
                <w:b/>
              </w:rPr>
              <w:t>Individuální ochranná opatření včetně</w:t>
            </w:r>
            <w:r w:rsidR="0077280E" w:rsidRPr="0077280E">
              <w:rPr>
                <w:b/>
              </w:rPr>
              <w:t xml:space="preserve"> osobních ochranných prostředků: </w:t>
            </w:r>
          </w:p>
          <w:p w:rsidR="00C05641" w:rsidRDefault="00B7327E" w:rsidP="00E57C93">
            <w:pPr>
              <w:pStyle w:val="Odstavecseseznamem"/>
              <w:autoSpaceDE w:val="0"/>
              <w:autoSpaceDN w:val="0"/>
              <w:adjustRightInd w:val="0"/>
              <w:ind w:left="1225"/>
              <w:contextualSpacing w:val="0"/>
              <w:rPr>
                <w:rFonts w:cs="CenturyGothic"/>
              </w:rPr>
            </w:pPr>
            <w:r w:rsidRPr="00C05641">
              <w:t>Na pracovišti by měla být fontánka na vyplachování očí a</w:t>
            </w:r>
            <w:r>
              <w:t> </w:t>
            </w:r>
            <w:r w:rsidRPr="00C05641">
              <w:t>sprcha.</w:t>
            </w:r>
            <w:r>
              <w:t xml:space="preserve"> </w:t>
            </w:r>
            <w:r w:rsidR="0077280E" w:rsidRPr="0077280E">
              <w:rPr>
                <w:rFonts w:cs="CenturyGothic"/>
              </w:rPr>
              <w:t xml:space="preserve">Uchovávat odděleně </w:t>
            </w:r>
            <w:r w:rsidR="0077280E" w:rsidRPr="0077280E">
              <w:rPr>
                <w:rFonts w:cs="CenturyGothic"/>
              </w:rPr>
              <w:lastRenderedPageBreak/>
              <w:t>od potravin, nápojů a krmiv. Před přestávkou a po práci umýt ruce</w:t>
            </w:r>
            <w:r w:rsidR="008C5D79">
              <w:rPr>
                <w:rFonts w:cs="CenturyGothic"/>
              </w:rPr>
              <w:t xml:space="preserve"> teplou vodou a mýdlem</w:t>
            </w:r>
            <w:r w:rsidR="0077280E" w:rsidRPr="0077280E">
              <w:rPr>
                <w:rFonts w:cs="CenturyGothic"/>
              </w:rPr>
              <w:t xml:space="preserve">. </w:t>
            </w:r>
            <w:r w:rsidR="00F56BAA">
              <w:rPr>
                <w:rFonts w:cs="CenturyGothic"/>
              </w:rPr>
              <w:t>Zabránit požití a styku s kůží a očima. Při práci nejíst, nepít, nekouřit. Zašpiněné a potřísněné části oděvu svléknout. Pokožku po práci ošetřit vhodnými reparačními prostředky.</w:t>
            </w:r>
          </w:p>
          <w:p w:rsidR="008C5D79" w:rsidRDefault="0077280E" w:rsidP="00E57C93">
            <w:pPr>
              <w:pStyle w:val="Odstavecseseznamem"/>
              <w:ind w:left="1224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očí a obličeje</w:t>
            </w:r>
            <w:r w:rsidRPr="0077280E">
              <w:rPr>
                <w:rFonts w:cs="CenturyGothic"/>
              </w:rPr>
              <w:t xml:space="preserve">: </w:t>
            </w:r>
            <w:r w:rsidR="00F56BAA">
              <w:rPr>
                <w:rFonts w:cs="CenturyGothic"/>
              </w:rPr>
              <w:t xml:space="preserve">ochranné brýle </w:t>
            </w:r>
            <w:r w:rsidR="000D7636">
              <w:rPr>
                <w:rFonts w:cs="CenturyGothic"/>
              </w:rPr>
              <w:t>při výrobě (při aplikaci nejsou nutné)</w:t>
            </w:r>
          </w:p>
          <w:p w:rsidR="008C5D79" w:rsidRPr="008C5D79" w:rsidRDefault="0077280E" w:rsidP="0038791B">
            <w:pPr>
              <w:pStyle w:val="Odstavecseseznamem"/>
              <w:ind w:left="1225"/>
              <w:contextualSpacing w:val="0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kůže, rukou</w:t>
            </w:r>
            <w:r w:rsidRPr="0077280E">
              <w:rPr>
                <w:rFonts w:cs="CenturyGothic"/>
              </w:rPr>
              <w:t xml:space="preserve">: ochranný pracovní oděv </w:t>
            </w:r>
            <w:r w:rsidR="008C5D79">
              <w:rPr>
                <w:rFonts w:cs="CenturyGothic"/>
              </w:rPr>
              <w:t xml:space="preserve">a </w:t>
            </w:r>
            <w:r w:rsidR="0038791B">
              <w:rPr>
                <w:rFonts w:cs="CenturyGothic"/>
              </w:rPr>
              <w:t xml:space="preserve">nepropustné rukavice </w:t>
            </w:r>
            <w:r w:rsidR="000D7636">
              <w:rPr>
                <w:rFonts w:cs="CenturyGothic"/>
              </w:rPr>
              <w:t xml:space="preserve">při výrobě (při aplikaci </w:t>
            </w:r>
            <w:r w:rsidR="00616D5B">
              <w:rPr>
                <w:rFonts w:cs="CenturyGothic"/>
              </w:rPr>
              <w:t>je vhodné používat ochranné rukavice</w:t>
            </w:r>
            <w:r w:rsidR="000D7636">
              <w:rPr>
                <w:rFonts w:cs="CenturyGothic"/>
              </w:rPr>
              <w:t>)</w:t>
            </w:r>
          </w:p>
          <w:p w:rsidR="008C5D79" w:rsidRDefault="0077280E" w:rsidP="00E57C93">
            <w:pPr>
              <w:pStyle w:val="Odstavecseseznamem"/>
              <w:ind w:left="1224"/>
              <w:rPr>
                <w:rFonts w:cs="CenturyGothic"/>
              </w:rPr>
            </w:pPr>
            <w:r w:rsidRPr="0077280E">
              <w:rPr>
                <w:rFonts w:cs="CenturyGothic"/>
                <w:u w:val="single"/>
              </w:rPr>
              <w:t>Ochrana dýchacích cest</w:t>
            </w:r>
            <w:r w:rsidRPr="0077280E">
              <w:rPr>
                <w:rFonts w:cs="CenturyGothic"/>
              </w:rPr>
              <w:t xml:space="preserve">: </w:t>
            </w:r>
            <w:r w:rsidR="008C5D79" w:rsidRPr="008C5D79">
              <w:rPr>
                <w:rFonts w:cs="CenturyGothic"/>
              </w:rPr>
              <w:t>Nen</w:t>
            </w:r>
            <w:r w:rsidR="008C5D79" w:rsidRPr="008C5D79">
              <w:rPr>
                <w:rFonts w:cs="CenturyGothic" w:hint="eastAsia"/>
              </w:rPr>
              <w:t>í</w:t>
            </w:r>
            <w:r w:rsidR="008C5D79" w:rsidRPr="008C5D79">
              <w:rPr>
                <w:rFonts w:cs="CenturyGothic"/>
              </w:rPr>
              <w:t xml:space="preserve"> nutn</w:t>
            </w:r>
            <w:r w:rsidR="00616D5B">
              <w:rPr>
                <w:rFonts w:cs="CenturyGothic"/>
              </w:rPr>
              <w:t>á</w:t>
            </w:r>
          </w:p>
          <w:p w:rsidR="00616D5B" w:rsidRDefault="00616D5B" w:rsidP="00E57C93">
            <w:pPr>
              <w:pStyle w:val="Odstavecseseznamem"/>
              <w:ind w:left="1224"/>
              <w:rPr>
                <w:rFonts w:cs="CenturyGothic"/>
              </w:rPr>
            </w:pPr>
          </w:p>
          <w:p w:rsidR="0077280E" w:rsidRPr="0077280E" w:rsidRDefault="0077280E" w:rsidP="00A10698">
            <w:pPr>
              <w:pStyle w:val="Odstavecseseznamem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cs="CenturyGothic"/>
              </w:rPr>
            </w:pPr>
            <w:r w:rsidRPr="0077280E">
              <w:rPr>
                <w:rFonts w:cs="CenturyGothic"/>
                <w:b/>
              </w:rPr>
              <w:t>Omezování expozice životního prostředí:</w:t>
            </w:r>
            <w:r w:rsidRPr="0077280E">
              <w:rPr>
                <w:rFonts w:cs="CenturyGothic"/>
              </w:rPr>
              <w:t xml:space="preserve"> </w:t>
            </w:r>
            <w:r w:rsidR="00F56BAA">
              <w:rPr>
                <w:rFonts w:cs="CenturyGothic"/>
              </w:rPr>
              <w:t xml:space="preserve">Dbát obvyklých opatření na ochranu zdraví při práci s chemickými látkami. </w:t>
            </w:r>
            <w:r w:rsidR="00FA28CD">
              <w:rPr>
                <w:rFonts w:cs="CenturyGothic"/>
              </w:rPr>
              <w:t xml:space="preserve">Zabránit úniku do životního prostředí, </w:t>
            </w:r>
            <w:r w:rsidR="00771A46">
              <w:rPr>
                <w:rFonts w:cs="CenturyGothic"/>
              </w:rPr>
              <w:t xml:space="preserve">podzemních a povrchových </w:t>
            </w:r>
            <w:r w:rsidR="00FA28CD">
              <w:rPr>
                <w:rFonts w:cs="CenturyGothic"/>
              </w:rPr>
              <w:t>vod a kanalizace.</w:t>
            </w:r>
            <w:r w:rsidR="00771A46">
              <w:rPr>
                <w:rFonts w:cs="CenturyGothic"/>
              </w:rPr>
              <w:t xml:space="preserve"> Odpadní vody po praní vypouštějte pouze do kanalizace zakončené čističkou odpadních vod.</w:t>
            </w:r>
          </w:p>
        </w:tc>
      </w:tr>
    </w:tbl>
    <w:p w:rsidR="00925836" w:rsidRDefault="0092583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194" w:hanging="284"/>
              <w:rPr>
                <w:b/>
              </w:rPr>
            </w:pPr>
            <w:r w:rsidRPr="001F2885">
              <w:rPr>
                <w:b/>
              </w:rPr>
              <w:t>FYZIKÁLNÍ A CHEMICKÉ VLASTNOSTI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40"/>
        <w:gridCol w:w="4748"/>
      </w:tblGrid>
      <w:tr w:rsidR="00FE480A" w:rsidTr="001801AE">
        <w:tc>
          <w:tcPr>
            <w:tcW w:w="5000" w:type="pct"/>
            <w:gridSpan w:val="2"/>
            <w:tcBorders>
              <w:bottom w:val="dotted" w:sz="2" w:space="0" w:color="auto"/>
            </w:tcBorders>
          </w:tcPr>
          <w:p w:rsidR="005A27DB" w:rsidRPr="005A27DB" w:rsidRDefault="00FE480A" w:rsidP="005A27DB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Informace o základních fyzikálních a chemických vlastnostech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V</w:t>
            </w:r>
            <w:r w:rsidRPr="005A27DB">
              <w:t>zhled</w:t>
            </w:r>
            <w:r>
              <w:t>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616D5B" w:rsidP="00616D5B">
            <w:pPr>
              <w:pStyle w:val="Odstavecseseznamem"/>
              <w:ind w:left="33"/>
            </w:pPr>
            <w:r>
              <w:t>Viskózní kapalina (barva dle příslušného druhu a standardu výrobku)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Zápach/vůně: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7D1C67" w:rsidP="00616D5B">
            <w:pPr>
              <w:pStyle w:val="Odstavecseseznamem"/>
              <w:ind w:left="33"/>
            </w:pPr>
            <w:r>
              <w:t xml:space="preserve">po </w:t>
            </w:r>
            <w:r w:rsidR="00616D5B">
              <w:t>použitém parfému (dle příslušného druhu a standardu výrobku)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E0666A" w:rsidRDefault="005A27DB" w:rsidP="005A27DB">
            <w:pPr>
              <w:pStyle w:val="Odstavecseseznamem"/>
              <w:ind w:left="792"/>
            </w:pPr>
            <w:r w:rsidRPr="00E0666A">
              <w:t>Hodnota pH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E0666A" w:rsidRDefault="00616D5B" w:rsidP="00925836">
            <w:pPr>
              <w:pStyle w:val="Odstavecseseznamem"/>
              <w:ind w:left="33"/>
            </w:pPr>
            <w:r>
              <w:t>není k dispozici</w:t>
            </w:r>
            <w:r w:rsidR="00413577">
              <w:t xml:space="preserve"> 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Teplota tání/tuhnutí: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2A4E51" w:rsidP="005A27DB">
            <w:pPr>
              <w:pStyle w:val="Odstavecseseznamem"/>
              <w:ind w:left="33"/>
            </w:pPr>
            <w:r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(rozmezí teplot) varu: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Bod vzplanutí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Rychlost odpařování: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Hořlavost: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Pr="003C61F4" w:rsidRDefault="00A347F5">
            <w:pPr>
              <w:rPr>
                <w:sz w:val="21"/>
                <w:szCs w:val="21"/>
              </w:rPr>
            </w:pPr>
            <w:r w:rsidRPr="0038791B">
              <w:rPr>
                <w:szCs w:val="21"/>
              </w:rPr>
              <w:t>nestanovena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Meze hořlavosti/výbušnosti: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F10158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Tlak par (při 20 °C):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Hustota par: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C3672F">
              <w:t>není k dispozici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Relativní hustota: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FA28CD" w:rsidRDefault="00E57C93" w:rsidP="005A27DB">
            <w:pPr>
              <w:pStyle w:val="Odstavecseseznamem"/>
              <w:ind w:left="33"/>
            </w:pPr>
            <w:r>
              <w:t>není k dispozici</w:t>
            </w:r>
          </w:p>
        </w:tc>
      </w:tr>
      <w:tr w:rsidR="005A27DB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5A27DB" w:rsidRPr="005A27DB" w:rsidRDefault="005A27DB" w:rsidP="005A27DB">
            <w:pPr>
              <w:pStyle w:val="Odstavecseseznamem"/>
              <w:ind w:left="792"/>
            </w:pPr>
            <w:r>
              <w:t>Rozpustnost: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5A27DB" w:rsidRPr="005A27DB" w:rsidRDefault="00616D5B" w:rsidP="005A27DB">
            <w:pPr>
              <w:pStyle w:val="Odstavecseseznamem"/>
              <w:ind w:left="33"/>
            </w:pPr>
            <w:r>
              <w:t>neomezená mísitelnost s vodou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Rozdělovací koeficient n-oktanol/voda: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samovznícení: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Teplota rozkladu: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A347F5">
            <w:r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Viskozita: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 w:rsidP="00E0666A">
            <w:r w:rsidRPr="00601774">
              <w:t>není k</w:t>
            </w:r>
            <w:r w:rsidR="003C61F4">
              <w:t> </w:t>
            </w:r>
            <w:r w:rsidRPr="00601774">
              <w:t>dispozici</w:t>
            </w:r>
            <w:r w:rsidR="003C61F4">
              <w:t xml:space="preserve"> 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Výbušné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2A4E51" w:rsidTr="001801AE">
        <w:tc>
          <w:tcPr>
            <w:tcW w:w="2444" w:type="pct"/>
            <w:tcBorders>
              <w:top w:val="dotted" w:sz="2" w:space="0" w:color="auto"/>
              <w:right w:val="dotted" w:sz="2" w:space="0" w:color="auto"/>
            </w:tcBorders>
          </w:tcPr>
          <w:p w:rsidR="002A4E51" w:rsidRPr="005A27DB" w:rsidRDefault="002A4E51" w:rsidP="005A27DB">
            <w:pPr>
              <w:pStyle w:val="Odstavecseseznamem"/>
              <w:ind w:left="792"/>
            </w:pPr>
            <w:r>
              <w:t>Oxidační vlastnosti:</w:t>
            </w:r>
          </w:p>
        </w:tc>
        <w:tc>
          <w:tcPr>
            <w:tcW w:w="2556" w:type="pct"/>
            <w:tcBorders>
              <w:top w:val="dotted" w:sz="2" w:space="0" w:color="auto"/>
              <w:left w:val="dotted" w:sz="2" w:space="0" w:color="auto"/>
            </w:tcBorders>
          </w:tcPr>
          <w:p w:rsidR="002A4E51" w:rsidRDefault="002A4E51">
            <w:r w:rsidRPr="00601774">
              <w:t>není k dispozici</w:t>
            </w:r>
          </w:p>
        </w:tc>
      </w:tr>
      <w:tr w:rsidR="00FE480A" w:rsidTr="001801AE">
        <w:tc>
          <w:tcPr>
            <w:tcW w:w="5000" w:type="pct"/>
            <w:gridSpan w:val="2"/>
          </w:tcPr>
          <w:p w:rsidR="00FE480A" w:rsidRPr="00FA28CD" w:rsidRDefault="00FE480A" w:rsidP="0077280E">
            <w:pPr>
              <w:pStyle w:val="Odstavecseseznamem"/>
              <w:numPr>
                <w:ilvl w:val="1"/>
                <w:numId w:val="6"/>
              </w:numPr>
              <w:rPr>
                <w:b/>
                <w:u w:val="single"/>
              </w:rPr>
            </w:pPr>
            <w:r w:rsidRPr="00FE480A">
              <w:rPr>
                <w:b/>
                <w:u w:val="single"/>
              </w:rPr>
              <w:t>Další informace</w:t>
            </w:r>
            <w:r w:rsidR="005A27DB">
              <w:rPr>
                <w:b/>
                <w:u w:val="single"/>
              </w:rPr>
              <w:t>:</w:t>
            </w:r>
            <w:r w:rsidR="005A27DB" w:rsidRPr="005A27DB">
              <w:rPr>
                <w:b/>
              </w:rPr>
              <w:t xml:space="preserve"> </w:t>
            </w:r>
          </w:p>
          <w:p w:rsidR="00FA28CD" w:rsidRPr="00FE480A" w:rsidRDefault="00A347F5" w:rsidP="00FA28CD">
            <w:pPr>
              <w:pStyle w:val="Odstavecseseznamem"/>
              <w:ind w:left="792"/>
              <w:rPr>
                <w:b/>
                <w:u w:val="single"/>
              </w:rPr>
            </w:pPr>
            <w:r>
              <w:t>nejsou k dispozici</w:t>
            </w:r>
          </w:p>
        </w:tc>
      </w:tr>
    </w:tbl>
    <w:p w:rsidR="00FA28CD" w:rsidRDefault="00FA28C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4" w:hanging="425"/>
              <w:rPr>
                <w:b/>
              </w:rPr>
            </w:pPr>
            <w:r w:rsidRPr="001F2885">
              <w:rPr>
                <w:b/>
              </w:rPr>
              <w:t>STÁLOST A REAKTIVITA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480A" w:rsidTr="00FE480A">
        <w:tc>
          <w:tcPr>
            <w:tcW w:w="9212" w:type="dxa"/>
          </w:tcPr>
          <w:p w:rsidR="00FE480A" w:rsidRPr="00031D0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Reaktivita</w:t>
            </w:r>
          </w:p>
          <w:p w:rsidR="00031D0F" w:rsidRPr="00031D0F" w:rsidRDefault="003C61F4" w:rsidP="00CF22D8">
            <w:pPr>
              <w:pStyle w:val="Odstavecseseznamem"/>
              <w:tabs>
                <w:tab w:val="left" w:pos="993"/>
              </w:tabs>
              <w:ind w:left="792"/>
            </w:pPr>
            <w:r w:rsidRPr="003C61F4">
              <w:lastRenderedPageBreak/>
              <w:t>Za p</w:t>
            </w:r>
            <w:r w:rsidRPr="003C61F4">
              <w:rPr>
                <w:rFonts w:hint="eastAsia"/>
              </w:rPr>
              <w:t>ř</w:t>
            </w:r>
            <w:r w:rsidRPr="003C61F4">
              <w:t>edepsan</w:t>
            </w:r>
            <w:r w:rsidRPr="003C61F4">
              <w:rPr>
                <w:rFonts w:hint="eastAsia"/>
              </w:rPr>
              <w:t>ý</w:t>
            </w:r>
            <w:r w:rsidRPr="003C61F4">
              <w:t>ch podm</w:t>
            </w:r>
            <w:r w:rsidRPr="003C61F4">
              <w:rPr>
                <w:rFonts w:hint="eastAsia"/>
              </w:rPr>
              <w:t>í</w:t>
            </w:r>
            <w:r w:rsidRPr="003C61F4">
              <w:t>nek je v</w:t>
            </w:r>
            <w:r w:rsidRPr="003C61F4">
              <w:rPr>
                <w:rFonts w:hint="eastAsia"/>
              </w:rPr>
              <w:t>ý</w:t>
            </w:r>
            <w:r w:rsidRPr="003C61F4">
              <w:t>robek stabiln</w:t>
            </w:r>
            <w:r w:rsidRPr="003C61F4">
              <w:rPr>
                <w:rFonts w:hint="eastAsia"/>
              </w:rPr>
              <w:t>í</w:t>
            </w:r>
            <w:r w:rsidRPr="003C61F4">
              <w:t>.</w:t>
            </w:r>
            <w:r w:rsidR="00A347F5">
              <w:t xml:space="preserve"> 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lastRenderedPageBreak/>
              <w:t>Chemická stabilita</w:t>
            </w:r>
          </w:p>
          <w:p w:rsidR="004B4E3F" w:rsidRPr="004B4E3F" w:rsidRDefault="00445554" w:rsidP="004B4E3F">
            <w:pPr>
              <w:pStyle w:val="Odstavecseseznamem"/>
              <w:tabs>
                <w:tab w:val="left" w:pos="993"/>
              </w:tabs>
              <w:ind w:left="792"/>
            </w:pPr>
            <w:r>
              <w:t>s</w:t>
            </w:r>
            <w:r w:rsidR="004B4E3F" w:rsidRPr="004B4E3F">
              <w:t>tálý za normálních podmínek</w:t>
            </w:r>
            <w:r>
              <w:t xml:space="preserve"> při předepsaném </w:t>
            </w:r>
            <w:r w:rsidR="00586E2C">
              <w:t>skladování</w:t>
            </w:r>
          </w:p>
        </w:tc>
      </w:tr>
      <w:tr w:rsidR="00FE480A" w:rsidTr="00FE480A">
        <w:tc>
          <w:tcPr>
            <w:tcW w:w="9212" w:type="dxa"/>
          </w:tcPr>
          <w:p w:rsidR="00FE480A" w:rsidRPr="004B4E3F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Možnost nebezpečných reakcí</w:t>
            </w:r>
          </w:p>
          <w:p w:rsidR="004B4E3F" w:rsidRPr="004B4E3F" w:rsidRDefault="00413577" w:rsidP="004B4E3F">
            <w:pPr>
              <w:pStyle w:val="Odstavecseseznamem"/>
              <w:tabs>
                <w:tab w:val="left" w:pos="993"/>
              </w:tabs>
              <w:ind w:left="792"/>
            </w:pPr>
            <w:r w:rsidRPr="00413577">
              <w:t>Při používání k určenému účelu nevznikají žádné nebezpečné reakce.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413577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br w:type="page"/>
            </w:r>
            <w:r w:rsidR="00FE480A">
              <w:rPr>
                <w:b/>
                <w:u w:val="single"/>
              </w:rPr>
              <w:t>Podmínky, kterým je třeba zabránit</w:t>
            </w:r>
          </w:p>
          <w:p w:rsidR="008206A4" w:rsidRPr="008206A4" w:rsidRDefault="00616D5B" w:rsidP="00152FCD">
            <w:pPr>
              <w:pStyle w:val="Odstavecseseznamem"/>
              <w:tabs>
                <w:tab w:val="left" w:pos="993"/>
              </w:tabs>
              <w:ind w:left="792"/>
            </w:pPr>
            <w:r>
              <w:t>směs by neměla zmrznout ani se přehřát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Neslučitelné materiály</w:t>
            </w:r>
          </w:p>
          <w:p w:rsidR="008206A4" w:rsidRPr="00FA28CD" w:rsidRDefault="00413577" w:rsidP="00CA640D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>
              <w:rPr>
                <w:bCs/>
              </w:rPr>
              <w:t>nespecifikovány</w:t>
            </w:r>
          </w:p>
        </w:tc>
      </w:tr>
      <w:tr w:rsidR="00FE480A" w:rsidTr="00FE480A">
        <w:tc>
          <w:tcPr>
            <w:tcW w:w="9212" w:type="dxa"/>
          </w:tcPr>
          <w:p w:rsidR="00FE480A" w:rsidRPr="008206A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Nebezpečné produkty rozkladu</w:t>
            </w:r>
          </w:p>
          <w:p w:rsidR="008206A4" w:rsidRPr="00B7327E" w:rsidRDefault="00E0666A" w:rsidP="00E0666A">
            <w:pPr>
              <w:pStyle w:val="Odstavecseseznamem"/>
              <w:tabs>
                <w:tab w:val="left" w:pos="993"/>
              </w:tabs>
              <w:ind w:left="792"/>
            </w:pPr>
            <w:r>
              <w:t xml:space="preserve">Při používání k určenému účelu nevznikají žádné nebezpečné reakce. </w:t>
            </w:r>
          </w:p>
        </w:tc>
      </w:tr>
    </w:tbl>
    <w:p w:rsidR="00CF22D8" w:rsidRDefault="00CF22D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8493"/>
      </w:tblGrid>
      <w:tr w:rsidR="00121FB0" w:rsidRPr="008F69EE" w:rsidTr="001801AE">
        <w:tc>
          <w:tcPr>
            <w:tcW w:w="428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72" w:type="pct"/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1F2885">
              <w:rPr>
                <w:b/>
              </w:rPr>
              <w:t>TOXIKOLOGICKÉ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AB5962">
        <w:trPr>
          <w:trHeight w:val="4355"/>
        </w:trPr>
        <w:tc>
          <w:tcPr>
            <w:tcW w:w="5000" w:type="pct"/>
            <w:tcBorders>
              <w:left w:val="single" w:sz="4" w:space="0" w:color="000000" w:themeColor="text1"/>
              <w:bottom w:val="single" w:sz="4" w:space="0" w:color="auto"/>
            </w:tcBorders>
          </w:tcPr>
          <w:p w:rsidR="00FE480A" w:rsidRPr="003C61F4" w:rsidRDefault="00FE480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Informace o toxikologických účincích</w:t>
            </w:r>
          </w:p>
          <w:p w:rsidR="00AB5962" w:rsidRDefault="00EF5845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 w:rsidRPr="00EF5845">
              <w:rPr>
                <w:b/>
              </w:rPr>
              <w:t>Akutní toxicita</w:t>
            </w:r>
            <w:r w:rsidRPr="00EF5845">
              <w:t xml:space="preserve">: </w:t>
            </w:r>
            <w:r w:rsidR="00CF22D8">
              <w:t>směs není klasifikována jako toxická</w:t>
            </w:r>
          </w:p>
          <w:p w:rsidR="00AB5962" w:rsidRDefault="00AB5962" w:rsidP="001D68F3">
            <w:pPr>
              <w:tabs>
                <w:tab w:val="left" w:pos="709"/>
              </w:tabs>
              <w:spacing w:before="120" w:after="120"/>
              <w:ind w:left="794"/>
            </w:pPr>
            <w:r>
              <w:rPr>
                <w:b/>
              </w:rPr>
              <w:t>Ž</w:t>
            </w:r>
            <w:r w:rsidRPr="001D68F3">
              <w:rPr>
                <w:b/>
              </w:rPr>
              <w:t>íravost</w:t>
            </w:r>
            <w:r w:rsidRPr="00EF5845">
              <w:t xml:space="preserve">: </w:t>
            </w:r>
            <w:r>
              <w:t xml:space="preserve">směs </w:t>
            </w:r>
            <w:r w:rsidRPr="008106B3">
              <w:t>není</w:t>
            </w:r>
            <w:r>
              <w:t xml:space="preserve"> klasifikována jako žíravá</w:t>
            </w:r>
          </w:p>
          <w:p w:rsidR="00AB5962" w:rsidRPr="00EF5845" w:rsidRDefault="00AB5962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>
              <w:rPr>
                <w:b/>
              </w:rPr>
              <w:t>Dráždivost</w:t>
            </w:r>
            <w:r w:rsidRPr="00EF5845">
              <w:t xml:space="preserve">: </w:t>
            </w:r>
            <w:r>
              <w:t>směs není</w:t>
            </w:r>
            <w:r w:rsidRPr="008106B3">
              <w:rPr>
                <w:b/>
              </w:rPr>
              <w:t xml:space="preserve"> </w:t>
            </w:r>
            <w:r>
              <w:t>klasifikována jako dráždivá</w:t>
            </w:r>
          </w:p>
          <w:p w:rsidR="00AB5962" w:rsidRPr="00EF5845" w:rsidRDefault="00AB5962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Senzibilizace dýchacích cest/kůže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senzibilizující</w:t>
            </w:r>
          </w:p>
          <w:p w:rsidR="00AB5962" w:rsidRPr="00EF5845" w:rsidRDefault="00AB5962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proofErr w:type="spellStart"/>
            <w:r w:rsidRPr="00EF5845">
              <w:rPr>
                <w:b/>
              </w:rPr>
              <w:t>Karcinogenita</w:t>
            </w:r>
            <w:proofErr w:type="spellEnd"/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karcinogenní</w:t>
            </w:r>
          </w:p>
          <w:p w:rsidR="00AB5962" w:rsidRPr="00EF5845" w:rsidRDefault="00AB5962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Mutagenita v zárodečných buňkách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mutagenní</w:t>
            </w:r>
          </w:p>
          <w:p w:rsidR="00AB5962" w:rsidRPr="00EF5845" w:rsidRDefault="00AB5962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reprodukci</w:t>
            </w:r>
            <w:r w:rsidRPr="00EF5845">
              <w:t xml:space="preserve">: </w:t>
            </w:r>
            <w:r>
              <w:t>směs</w:t>
            </w:r>
            <w:r w:rsidRPr="00EF5845">
              <w:t xml:space="preserve"> není klasifikována jako toxická pro reprodukci</w:t>
            </w:r>
          </w:p>
          <w:p w:rsidR="00AB5962" w:rsidRPr="00EF5845" w:rsidRDefault="00AB5962" w:rsidP="00B7327E">
            <w:pPr>
              <w:pStyle w:val="Odstavecseseznamem"/>
              <w:tabs>
                <w:tab w:val="left" w:pos="993"/>
              </w:tabs>
              <w:spacing w:before="120" w:after="120"/>
              <w:ind w:left="794"/>
              <w:contextualSpacing w:val="0"/>
            </w:pPr>
            <w:r w:rsidRPr="00EF5845">
              <w:rPr>
                <w:b/>
              </w:rPr>
              <w:t>Toxicita pro specifické cílové orgány - jednorázová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jednorázové expozici</w:t>
            </w:r>
          </w:p>
          <w:p w:rsidR="008371B0" w:rsidRPr="00293954" w:rsidRDefault="00AB5962" w:rsidP="00793D4B">
            <w:pPr>
              <w:pStyle w:val="Odstavecseseznamem"/>
              <w:tabs>
                <w:tab w:val="left" w:pos="993"/>
              </w:tabs>
              <w:spacing w:before="120" w:after="120"/>
              <w:ind w:left="794"/>
            </w:pPr>
            <w:r w:rsidRPr="00EF5845">
              <w:rPr>
                <w:b/>
              </w:rPr>
              <w:t>Toxicita pro specifické cílové orgány - opakovaná expozice</w:t>
            </w:r>
            <w:r w:rsidRPr="00EF5845">
              <w:t xml:space="preserve">: </w:t>
            </w:r>
            <w:r w:rsidRPr="00793D4B">
              <w:t xml:space="preserve">směs </w:t>
            </w:r>
            <w:r w:rsidRPr="00EF5845">
              <w:t>není klasifikována jako toxická pro specifické</w:t>
            </w:r>
            <w:r>
              <w:t xml:space="preserve"> </w:t>
            </w:r>
            <w:r w:rsidRPr="00EF5845">
              <w:t>cílové orgány při opakované expozic</w:t>
            </w:r>
            <w:r>
              <w:t>i</w:t>
            </w:r>
          </w:p>
        </w:tc>
      </w:tr>
    </w:tbl>
    <w:p w:rsidR="005D03C7" w:rsidRDefault="005D03C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8489"/>
      </w:tblGrid>
      <w:tr w:rsidR="00121FB0" w:rsidRPr="008F69EE" w:rsidTr="001801AE">
        <w:tc>
          <w:tcPr>
            <w:tcW w:w="430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</w:pPr>
            <w:r w:rsidRPr="001F2885">
              <w:rPr>
                <w:b/>
              </w:rPr>
              <w:t>ODDÍL</w:t>
            </w:r>
          </w:p>
        </w:tc>
        <w:tc>
          <w:tcPr>
            <w:tcW w:w="4570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left="335" w:hanging="425"/>
            </w:pPr>
            <w:r w:rsidRPr="001F2885">
              <w:rPr>
                <w:b/>
              </w:rPr>
              <w:t>EKOLOGICKÉ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FE480A" w:rsidTr="001801AE">
        <w:tc>
          <w:tcPr>
            <w:tcW w:w="5000" w:type="pct"/>
            <w:tcBorders>
              <w:bottom w:val="dotted" w:sz="2" w:space="0" w:color="auto"/>
            </w:tcBorders>
          </w:tcPr>
          <w:p w:rsidR="00FE480A" w:rsidRPr="00E0666A" w:rsidRDefault="00445554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Toxicita</w:t>
            </w:r>
          </w:p>
          <w:p w:rsidR="00E0666A" w:rsidRDefault="00E0666A" w:rsidP="00E0666A">
            <w:pPr>
              <w:pStyle w:val="Odstavecseseznamem"/>
              <w:tabs>
                <w:tab w:val="left" w:pos="993"/>
              </w:tabs>
              <w:ind w:left="792"/>
            </w:pPr>
            <w:r w:rsidRPr="00E0666A">
              <w:t xml:space="preserve">Ekotoxikologické údaje nebyly pro </w:t>
            </w:r>
            <w:r>
              <w:t>směs</w:t>
            </w:r>
            <w:r w:rsidRPr="00E0666A">
              <w:t xml:space="preserve"> experimentálně stanoveny</w:t>
            </w:r>
            <w:r>
              <w:t>.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Perzistence a rozložitelnost</w:t>
            </w:r>
          </w:p>
          <w:p w:rsidR="008371B0" w:rsidRPr="00410434" w:rsidRDefault="00CF22D8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Bioakumulační potenciál</w:t>
            </w:r>
          </w:p>
          <w:p w:rsidR="008371B0" w:rsidRPr="00410434" w:rsidRDefault="00CF22D8" w:rsidP="00741C19">
            <w:pPr>
              <w:pStyle w:val="Odstavecseseznamem"/>
              <w:tabs>
                <w:tab w:val="left" w:pos="993"/>
              </w:tabs>
              <w:ind w:left="792"/>
            </w:pPr>
            <w:r w:rsidRPr="00CF22D8">
              <w:t>údaje nejsou k 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371B0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Mobilita v půdě</w:t>
            </w:r>
          </w:p>
          <w:p w:rsidR="008371B0" w:rsidRPr="00410434" w:rsidRDefault="008371B0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údaje nejsou k dispozici</w:t>
            </w:r>
          </w:p>
        </w:tc>
      </w:tr>
      <w:tr w:rsidR="008371B0" w:rsidTr="001801AE">
        <w:tc>
          <w:tcPr>
            <w:tcW w:w="5000" w:type="pct"/>
          </w:tcPr>
          <w:p w:rsidR="008371B0" w:rsidRPr="00410434" w:rsidRDefault="008106B3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br w:type="page"/>
            </w:r>
            <w:r w:rsidR="008371B0">
              <w:rPr>
                <w:b/>
                <w:u w:val="single"/>
              </w:rPr>
              <w:t xml:space="preserve">Výsledky posouzení PBT a </w:t>
            </w:r>
            <w:proofErr w:type="spellStart"/>
            <w:r w:rsidR="008371B0">
              <w:rPr>
                <w:b/>
                <w:u w:val="single"/>
              </w:rPr>
              <w:t>vPvB</w:t>
            </w:r>
            <w:proofErr w:type="spellEnd"/>
          </w:p>
          <w:p w:rsidR="008371B0" w:rsidRPr="00410434" w:rsidRDefault="0042310C" w:rsidP="00410434">
            <w:pPr>
              <w:pStyle w:val="Odstavecseseznamem"/>
              <w:tabs>
                <w:tab w:val="left" w:pos="993"/>
              </w:tabs>
              <w:ind w:left="792"/>
            </w:pPr>
            <w:r>
              <w:t>Směs</w:t>
            </w:r>
            <w:r w:rsidR="008371B0" w:rsidRPr="00B425B2">
              <w:t xml:space="preserve"> ani složky nesplňují kritéria pro zařazení mezi látky PBT nebo </w:t>
            </w:r>
            <w:proofErr w:type="spellStart"/>
            <w:r w:rsidR="008371B0" w:rsidRPr="00B425B2">
              <w:t>vPvB</w:t>
            </w:r>
            <w:proofErr w:type="spellEnd"/>
            <w:r>
              <w:t>.</w:t>
            </w:r>
          </w:p>
        </w:tc>
      </w:tr>
      <w:tr w:rsidR="00B425B2" w:rsidTr="001801AE">
        <w:tc>
          <w:tcPr>
            <w:tcW w:w="5000" w:type="pct"/>
          </w:tcPr>
          <w:p w:rsidR="00B425B2" w:rsidRPr="009A34FD" w:rsidRDefault="00B425B2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Jiné nepříznivé účinky</w:t>
            </w:r>
          </w:p>
          <w:p w:rsidR="00B425B2" w:rsidRPr="009A34FD" w:rsidRDefault="0042310C" w:rsidP="009A34FD">
            <w:pPr>
              <w:pStyle w:val="Odstavecseseznamem"/>
              <w:tabs>
                <w:tab w:val="left" w:pos="993"/>
              </w:tabs>
              <w:ind w:left="792"/>
            </w:pPr>
            <w:r>
              <w:lastRenderedPageBreak/>
              <w:t>nejsou známy</w:t>
            </w:r>
          </w:p>
        </w:tc>
      </w:tr>
    </w:tbl>
    <w:p w:rsidR="00FE480A" w:rsidRDefault="00FE480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8412"/>
      </w:tblGrid>
      <w:tr w:rsidR="00121FB0" w:rsidRPr="008F69EE" w:rsidTr="00121FB0">
        <w:tc>
          <w:tcPr>
            <w:tcW w:w="800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8412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 w:rsidRPr="001F2885">
              <w:rPr>
                <w:b/>
              </w:rPr>
              <w:t>POKYNY PRO ODSTRAŇOVÁNÍ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B25CF" w:rsidTr="002B25CF">
        <w:tc>
          <w:tcPr>
            <w:tcW w:w="9212" w:type="dxa"/>
          </w:tcPr>
          <w:p w:rsidR="002B25CF" w:rsidRPr="0014491B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</w:pPr>
            <w:r>
              <w:rPr>
                <w:b/>
                <w:u w:val="single"/>
              </w:rPr>
              <w:t>Metody nakládání s</w:t>
            </w:r>
            <w:r w:rsidR="0014491B">
              <w:rPr>
                <w:b/>
                <w:u w:val="single"/>
              </w:rPr>
              <w:t> </w:t>
            </w:r>
            <w:r>
              <w:rPr>
                <w:b/>
                <w:u w:val="single"/>
              </w:rPr>
              <w:t>odpady</w:t>
            </w:r>
          </w:p>
          <w:p w:rsidR="00B425B2" w:rsidRPr="003C0F81" w:rsidRDefault="00121FB0" w:rsidP="0042310C">
            <w:pPr>
              <w:tabs>
                <w:tab w:val="left" w:pos="993"/>
              </w:tabs>
              <w:ind w:left="851"/>
            </w:pPr>
            <w:r w:rsidRPr="003C0F81">
              <w:rPr>
                <w:bCs/>
              </w:rPr>
              <w:t>Postupuje se podle zákona o odpadech a podle jeho prováděcích předpisů o zneškodňování odpadů. Větší množství předejte k likvidaci specializované firmě s oprávněním k této činnosti, malé množství po velkém zředění vypustit do kanalizace.</w:t>
            </w:r>
          </w:p>
        </w:tc>
      </w:tr>
    </w:tbl>
    <w:p w:rsidR="002B25CF" w:rsidRDefault="002B25C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8430"/>
      </w:tblGrid>
      <w:tr w:rsidR="00121FB0" w:rsidRPr="008F69EE" w:rsidTr="00EC0216">
        <w:tc>
          <w:tcPr>
            <w:tcW w:w="794" w:type="dxa"/>
            <w:tcBorders>
              <w:right w:val="nil"/>
            </w:tcBorders>
            <w:shd w:val="clear" w:color="auto" w:fill="D9D9D9" w:themeFill="background1" w:themeFillShade="D9"/>
          </w:tcPr>
          <w:p w:rsidR="00121FB0" w:rsidRPr="00E0666A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 w:rsidRPr="00E0666A">
              <w:rPr>
                <w:b/>
              </w:rPr>
              <w:t>ODDÍL</w:t>
            </w:r>
          </w:p>
        </w:tc>
        <w:tc>
          <w:tcPr>
            <w:tcW w:w="8430" w:type="dxa"/>
            <w:tcBorders>
              <w:left w:val="nil"/>
            </w:tcBorders>
            <w:shd w:val="clear" w:color="auto" w:fill="D9D9D9" w:themeFill="background1" w:themeFillShade="D9"/>
          </w:tcPr>
          <w:p w:rsidR="00121FB0" w:rsidRPr="00E0666A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45"/>
              <w:rPr>
                <w:b/>
              </w:rPr>
            </w:pPr>
            <w:r w:rsidRPr="00E0666A">
              <w:rPr>
                <w:b/>
              </w:rPr>
              <w:t>INFORMACE PRO PŘEPRAVU</w:t>
            </w:r>
          </w:p>
        </w:tc>
      </w:tr>
      <w:tr w:rsidR="00121FB0" w:rsidRPr="008F69EE" w:rsidTr="00423304">
        <w:trPr>
          <w:trHeight w:val="67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contextualSpacing/>
            </w:pPr>
            <w:r w:rsidRPr="008F69EE">
              <w:t>Výrobky se dopravují v běžných, krytých a čistých dopravních prostředcích. V poloze uzávěrem vzhůru, chráněny před povětrnostními vlivy, přímým sluncem, mrazem, nárazy a pády.</w:t>
            </w:r>
          </w:p>
        </w:tc>
      </w:tr>
      <w:tr w:rsidR="00121FB0" w:rsidRPr="008F69EE" w:rsidTr="00121FB0">
        <w:trPr>
          <w:trHeight w:val="542"/>
        </w:trPr>
        <w:tc>
          <w:tcPr>
            <w:tcW w:w="9224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</w:pPr>
            <w:r w:rsidRPr="008F69EE">
              <w:rPr>
                <w:b/>
              </w:rPr>
              <w:t xml:space="preserve">Číslo </w:t>
            </w:r>
            <w:r>
              <w:rPr>
                <w:b/>
              </w:rPr>
              <w:t>UN</w:t>
            </w:r>
          </w:p>
          <w:p w:rsidR="00121FB0" w:rsidRPr="008F69EE" w:rsidRDefault="008106B3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>
              <w:t>neaplikovatelné</w:t>
            </w:r>
          </w:p>
        </w:tc>
      </w:tr>
      <w:tr w:rsidR="00121FB0" w:rsidRPr="008F69EE" w:rsidTr="00121FB0">
        <w:trPr>
          <w:trHeight w:val="267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contextualSpacing/>
              <w:rPr>
                <w:b/>
              </w:rPr>
            </w:pPr>
            <w:r w:rsidRPr="008F69EE">
              <w:rPr>
                <w:b/>
              </w:rPr>
              <w:t xml:space="preserve">Náležitý název </w:t>
            </w:r>
            <w:r>
              <w:rPr>
                <w:b/>
              </w:rPr>
              <w:t>UN</w:t>
            </w:r>
            <w:r w:rsidRPr="008F69EE">
              <w:rPr>
                <w:b/>
              </w:rPr>
              <w:t xml:space="preserve"> pro zásilku</w:t>
            </w:r>
          </w:p>
          <w:p w:rsidR="00121FB0" w:rsidRPr="008F69EE" w:rsidRDefault="008106B3" w:rsidP="00121FB0">
            <w:pPr>
              <w:tabs>
                <w:tab w:val="left" w:pos="993"/>
              </w:tabs>
              <w:spacing w:after="0" w:line="240" w:lineRule="auto"/>
              <w:ind w:left="788"/>
              <w:contextualSpacing/>
            </w:pPr>
            <w:r w:rsidRPr="008106B3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Třída/třídy nebezpečnosti pro přepravu</w:t>
            </w:r>
          </w:p>
          <w:p w:rsidR="00A34AC9" w:rsidRPr="008F69EE" w:rsidRDefault="008106B3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106B3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Obalová skupina</w:t>
            </w:r>
          </w:p>
          <w:p w:rsidR="00A34AC9" w:rsidRPr="00A34AC9" w:rsidRDefault="008106B3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106B3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Nebezpeční pro životní prostředí</w:t>
            </w:r>
          </w:p>
          <w:p w:rsidR="00121FB0" w:rsidRPr="008F69EE" w:rsidRDefault="008106B3" w:rsidP="00121FB0">
            <w:pPr>
              <w:tabs>
                <w:tab w:val="left" w:pos="993"/>
              </w:tabs>
              <w:spacing w:after="0" w:line="240" w:lineRule="auto"/>
              <w:ind w:left="788"/>
            </w:pPr>
            <w:r w:rsidRPr="008106B3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Zvláštní bezpečnostní opatření pro uživatele</w:t>
            </w:r>
          </w:p>
          <w:p w:rsidR="00121FB0" w:rsidRPr="008F69EE" w:rsidRDefault="008106B3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106B3">
              <w:t>neaplikovatelné</w:t>
            </w:r>
          </w:p>
        </w:tc>
      </w:tr>
      <w:tr w:rsidR="00121FB0" w:rsidRPr="008F69EE" w:rsidTr="00121FB0">
        <w:trPr>
          <w:trHeight w:val="553"/>
        </w:trPr>
        <w:tc>
          <w:tcPr>
            <w:tcW w:w="9224" w:type="dxa"/>
            <w:gridSpan w:val="2"/>
            <w:tcBorders>
              <w:top w:val="single" w:sz="4" w:space="0" w:color="auto"/>
            </w:tcBorders>
          </w:tcPr>
          <w:p w:rsidR="00121FB0" w:rsidRPr="008F69EE" w:rsidRDefault="00121FB0" w:rsidP="00121FB0">
            <w:pPr>
              <w:numPr>
                <w:ilvl w:val="1"/>
                <w:numId w:val="6"/>
              </w:numPr>
              <w:tabs>
                <w:tab w:val="left" w:pos="993"/>
              </w:tabs>
              <w:spacing w:after="0" w:line="240" w:lineRule="auto"/>
              <w:ind w:left="788" w:hanging="431"/>
              <w:rPr>
                <w:b/>
              </w:rPr>
            </w:pPr>
            <w:r w:rsidRPr="008F69EE">
              <w:rPr>
                <w:b/>
              </w:rPr>
              <w:t>Hromadná přeprava dle přílohy II MARPOL 73/78 a předpisu IBC</w:t>
            </w:r>
          </w:p>
          <w:p w:rsidR="00121FB0" w:rsidRPr="008F69EE" w:rsidRDefault="00121FB0" w:rsidP="00121FB0">
            <w:pPr>
              <w:tabs>
                <w:tab w:val="left" w:pos="993"/>
              </w:tabs>
              <w:spacing w:after="0" w:line="240" w:lineRule="auto"/>
              <w:ind w:left="788"/>
              <w:rPr>
                <w:b/>
              </w:rPr>
            </w:pPr>
            <w:r w:rsidRPr="008F69EE">
              <w:t>neaplikovatelné</w:t>
            </w:r>
          </w:p>
        </w:tc>
      </w:tr>
    </w:tbl>
    <w:p w:rsidR="00B425B2" w:rsidRDefault="00B425B2"/>
    <w:p w:rsidR="00AB5962" w:rsidRDefault="00AB5962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1F2885">
              <w:rPr>
                <w:b/>
              </w:rPr>
              <w:t>INFORMACE O PŘEDPISECH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2B25CF" w:rsidTr="001801AE">
        <w:tc>
          <w:tcPr>
            <w:tcW w:w="5000" w:type="pct"/>
          </w:tcPr>
          <w:p w:rsidR="002B25CF" w:rsidRPr="007A46EC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</w:rPr>
            </w:pPr>
            <w:r>
              <w:rPr>
                <w:b/>
                <w:u w:val="single"/>
              </w:rPr>
              <w:t>Nařízení týkající se bezpečnosti, zdraví a životního prostředí/specifické právní předpisy týkající se látky nebo směsi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Předpis č. 350/2011 Sb. Zákon o chemických látkách a chemických směsích a o změně některých zákonů (chemický zákon)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1907/2006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Evropského parlamentu a Rady (ES) č. 1272/2008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Směrnice 67/548/EHS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Nařízení vlády č. 361/2007 Sb.   Podmínky ochrany zdraví při práci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258/2000 Sb.  O ochraně veřejného zdraví ve znění zákona 274/2003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185/2001 Sb. O odpadech ve znění z. 188/2004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lastRenderedPageBreak/>
              <w:t>Zákon č 477/2001 Sb. O obalech ve znění z. 94/2004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zákoník práce č. 262/2006 Sb.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 xml:space="preserve"> Zákon č. 59/2006 Sb. o prevenci závažných havárií způsobených vybranými nebezpečnými chemickými látkami a chemickými přípravky</w:t>
            </w:r>
          </w:p>
          <w:p w:rsidR="00121FB0" w:rsidRPr="00121FB0" w:rsidRDefault="00121FB0" w:rsidP="00121FB0">
            <w:pPr>
              <w:pStyle w:val="Odstavecseseznamem"/>
              <w:tabs>
                <w:tab w:val="left" w:pos="993"/>
              </w:tabs>
              <w:ind w:left="792"/>
              <w:rPr>
                <w:bCs/>
              </w:rPr>
            </w:pPr>
            <w:r w:rsidRPr="00121FB0">
              <w:rPr>
                <w:bCs/>
              </w:rPr>
              <w:t>Zákon č. 201/2001 Sb. O ochraně ovzduší</w:t>
            </w:r>
          </w:p>
          <w:p w:rsidR="005B4C8B" w:rsidRPr="007A46EC" w:rsidRDefault="00121FB0" w:rsidP="00121FB0">
            <w:pPr>
              <w:pStyle w:val="Odstavecseseznamem"/>
              <w:tabs>
                <w:tab w:val="left" w:pos="993"/>
              </w:tabs>
              <w:ind w:left="792"/>
            </w:pPr>
            <w:r w:rsidRPr="00121FB0">
              <w:rPr>
                <w:bCs/>
              </w:rPr>
              <w:t>Zákon č. 254/2001 Sb. O vodách</w:t>
            </w:r>
          </w:p>
        </w:tc>
      </w:tr>
      <w:tr w:rsidR="002B25CF" w:rsidTr="001801AE">
        <w:tc>
          <w:tcPr>
            <w:tcW w:w="5000" w:type="pct"/>
          </w:tcPr>
          <w:p w:rsidR="002B25CF" w:rsidRDefault="002B25CF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Posouzení chemické bezpečnosti</w:t>
            </w:r>
          </w:p>
          <w:p w:rsidR="00CF22D8" w:rsidRPr="00E44FAC" w:rsidRDefault="00326CA9" w:rsidP="008106B3">
            <w:pPr>
              <w:pStyle w:val="Odstavecseseznamem"/>
              <w:tabs>
                <w:tab w:val="left" w:pos="993"/>
              </w:tabs>
              <w:ind w:left="792"/>
            </w:pPr>
            <w:r w:rsidRPr="00326CA9">
              <w:t>Pro sm</w:t>
            </w:r>
            <w:r w:rsidRPr="00326CA9">
              <w:rPr>
                <w:rFonts w:hint="eastAsia"/>
              </w:rPr>
              <w:t>ě</w:t>
            </w:r>
            <w:r w:rsidRPr="00326CA9">
              <w:t>s nebylo provedeno posouzen</w:t>
            </w:r>
            <w:r w:rsidRPr="00326CA9">
              <w:rPr>
                <w:rFonts w:hint="eastAsia"/>
              </w:rPr>
              <w:t>í</w:t>
            </w:r>
            <w:r w:rsidRPr="00326CA9">
              <w:t xml:space="preserve"> chemick</w:t>
            </w:r>
            <w:r w:rsidRPr="00326CA9">
              <w:rPr>
                <w:rFonts w:hint="eastAsia"/>
              </w:rPr>
              <w:t>é</w:t>
            </w:r>
            <w:r w:rsidRPr="00326CA9">
              <w:t xml:space="preserve"> bezpe</w:t>
            </w:r>
            <w:r w:rsidRPr="00326CA9">
              <w:rPr>
                <w:rFonts w:hint="eastAsia"/>
              </w:rPr>
              <w:t>č</w:t>
            </w:r>
            <w:r w:rsidRPr="00326CA9">
              <w:t>nosti</w:t>
            </w:r>
          </w:p>
        </w:tc>
      </w:tr>
      <w:tr w:rsidR="0048565A" w:rsidTr="001801AE">
        <w:tc>
          <w:tcPr>
            <w:tcW w:w="5000" w:type="pct"/>
          </w:tcPr>
          <w:p w:rsidR="0048565A" w:rsidRPr="00AC047A" w:rsidRDefault="0048565A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 w:rsidRPr="00AC047A">
              <w:rPr>
                <w:b/>
                <w:u w:val="single"/>
              </w:rPr>
              <w:t>Označení na obalu přípravku</w:t>
            </w:r>
          </w:p>
          <w:p w:rsidR="0048565A" w:rsidRDefault="00A347F5" w:rsidP="007113B4">
            <w:pPr>
              <w:pStyle w:val="Odstavecseseznamem"/>
              <w:tabs>
                <w:tab w:val="left" w:pos="993"/>
              </w:tabs>
              <w:ind w:left="792"/>
            </w:pPr>
            <w:r w:rsidRPr="00AC047A">
              <w:rPr>
                <w:b/>
              </w:rPr>
              <w:t>Složení</w:t>
            </w:r>
            <w:r w:rsidRPr="00AC047A">
              <w:t>:</w:t>
            </w:r>
            <w:r w:rsidR="00616D5B">
              <w:t xml:space="preserve"> aniontové povrchově aktivní látky </w:t>
            </w:r>
            <w:r w:rsidR="00616D5B" w:rsidRPr="00616D5B">
              <w:t>5 % nebo více, avšak méně než 15 %,</w:t>
            </w:r>
            <w:r w:rsidR="00616D5B">
              <w:t xml:space="preserve"> </w:t>
            </w:r>
            <w:r w:rsidR="00616D5B" w:rsidRPr="00616D5B">
              <w:t>neiontov</w:t>
            </w:r>
            <w:r w:rsidR="00616D5B" w:rsidRPr="00616D5B">
              <w:rPr>
                <w:rFonts w:hint="eastAsia"/>
              </w:rPr>
              <w:t>é</w:t>
            </w:r>
            <w:r w:rsidR="00616D5B" w:rsidRPr="00616D5B">
              <w:t xml:space="preserve"> povrchov</w:t>
            </w:r>
            <w:r w:rsidR="00616D5B" w:rsidRPr="00616D5B">
              <w:rPr>
                <w:rFonts w:hint="eastAsia"/>
              </w:rPr>
              <w:t>ě</w:t>
            </w:r>
            <w:r w:rsidR="00616D5B" w:rsidRPr="00616D5B">
              <w:t xml:space="preserve"> aktivn</w:t>
            </w:r>
            <w:r w:rsidR="00616D5B" w:rsidRPr="00616D5B">
              <w:rPr>
                <w:rFonts w:hint="eastAsia"/>
              </w:rPr>
              <w:t>í</w:t>
            </w:r>
            <w:r w:rsidR="00616D5B" w:rsidRPr="00616D5B">
              <w:t xml:space="preserve"> l</w:t>
            </w:r>
            <w:r w:rsidR="00616D5B" w:rsidRPr="00616D5B">
              <w:rPr>
                <w:rFonts w:hint="eastAsia"/>
              </w:rPr>
              <w:t>á</w:t>
            </w:r>
            <w:r w:rsidR="00616D5B">
              <w:t xml:space="preserve">tky </w:t>
            </w:r>
            <w:r w:rsidR="00616D5B" w:rsidRPr="00616D5B">
              <w:t>m</w:t>
            </w:r>
            <w:r w:rsidR="00616D5B" w:rsidRPr="00616D5B">
              <w:rPr>
                <w:rFonts w:hint="eastAsia"/>
              </w:rPr>
              <w:t>é</w:t>
            </w:r>
            <w:r w:rsidR="00616D5B" w:rsidRPr="00616D5B">
              <w:t>n</w:t>
            </w:r>
            <w:r w:rsidR="00616D5B" w:rsidRPr="00616D5B">
              <w:rPr>
                <w:rFonts w:hint="eastAsia"/>
              </w:rPr>
              <w:t>ě</w:t>
            </w:r>
            <w:r w:rsidR="00616D5B" w:rsidRPr="00616D5B">
              <w:t xml:space="preserve"> </w:t>
            </w:r>
            <w:proofErr w:type="gramStart"/>
            <w:r w:rsidR="00616D5B" w:rsidRPr="00616D5B">
              <w:t>ne</w:t>
            </w:r>
            <w:r w:rsidR="00616D5B" w:rsidRPr="00616D5B">
              <w:rPr>
                <w:rFonts w:hint="eastAsia"/>
              </w:rPr>
              <w:t>ž</w:t>
            </w:r>
            <w:r w:rsidR="00616D5B" w:rsidRPr="00616D5B">
              <w:t xml:space="preserve"> 5 %,</w:t>
            </w:r>
            <w:r w:rsidR="007E2B81">
              <w:t xml:space="preserve"> </w:t>
            </w:r>
            <w:r w:rsidR="007E2B81" w:rsidRPr="007E2B81">
              <w:t>2-bromo-2-nitropropane-1</w:t>
            </w:r>
            <w:proofErr w:type="gramEnd"/>
            <w:r w:rsidR="007E2B81" w:rsidRPr="007E2B81">
              <w:t>,3-diol</w:t>
            </w:r>
            <w:r w:rsidR="00A06336">
              <w:t xml:space="preserve">, </w:t>
            </w:r>
            <w:r w:rsidR="00A06336" w:rsidRPr="00F86F08">
              <w:t>parfém</w:t>
            </w:r>
            <w:r w:rsidR="00A06336">
              <w:t>,</w:t>
            </w:r>
            <w:r w:rsidR="007E2B81">
              <w:t xml:space="preserve"> barvivo</w:t>
            </w:r>
            <w:r w:rsidR="00A06336">
              <w:t>.</w:t>
            </w:r>
          </w:p>
          <w:p w:rsidR="007E2B81" w:rsidRDefault="007E2B81" w:rsidP="007113B4">
            <w:pPr>
              <w:pStyle w:val="Odstavecseseznamem"/>
              <w:tabs>
                <w:tab w:val="left" w:pos="993"/>
              </w:tabs>
              <w:ind w:left="792"/>
            </w:pPr>
          </w:p>
          <w:p w:rsidR="007113B4" w:rsidRPr="007E2B81" w:rsidRDefault="007E2B81" w:rsidP="007113B4">
            <w:pPr>
              <w:pStyle w:val="Odstavecseseznamem"/>
              <w:tabs>
                <w:tab w:val="left" w:pos="993"/>
              </w:tabs>
              <w:ind w:left="792"/>
              <w:rPr>
                <w:u w:val="single"/>
              </w:rPr>
            </w:pPr>
            <w:r w:rsidRPr="007E2B81">
              <w:rPr>
                <w:u w:val="single"/>
              </w:rPr>
              <w:t>složky navíc pro variantu</w:t>
            </w:r>
          </w:p>
          <w:p w:rsidR="007E2B81" w:rsidRDefault="00E35D38" w:rsidP="007E2B81">
            <w:pPr>
              <w:pStyle w:val="Odstavecseseznamem"/>
              <w:numPr>
                <w:ilvl w:val="0"/>
                <w:numId w:val="19"/>
              </w:numPr>
              <w:tabs>
                <w:tab w:val="left" w:pos="993"/>
              </w:tabs>
            </w:pPr>
            <w:r>
              <w:rPr>
                <w:u w:val="single"/>
              </w:rPr>
              <w:t>Extra l</w:t>
            </w:r>
            <w:r w:rsidR="003038B3">
              <w:rPr>
                <w:u w:val="single"/>
              </w:rPr>
              <w:t>emon</w:t>
            </w:r>
            <w:r w:rsidR="00830BA8">
              <w:t xml:space="preserve">: </w:t>
            </w:r>
            <w:r w:rsidR="00830BA8" w:rsidRPr="007E2B81">
              <w:t>BENZYL BENZOATE</w:t>
            </w:r>
          </w:p>
          <w:p w:rsidR="007E2B81" w:rsidRDefault="003038B3" w:rsidP="007E2B81">
            <w:pPr>
              <w:pStyle w:val="Odstavecseseznamem"/>
              <w:numPr>
                <w:ilvl w:val="0"/>
                <w:numId w:val="19"/>
              </w:numPr>
              <w:tabs>
                <w:tab w:val="left" w:pos="993"/>
              </w:tabs>
            </w:pPr>
            <w:r>
              <w:rPr>
                <w:u w:val="single"/>
              </w:rPr>
              <w:t>F</w:t>
            </w:r>
            <w:r w:rsidR="007E2B81" w:rsidRPr="007E2B81">
              <w:rPr>
                <w:u w:val="single"/>
              </w:rPr>
              <w:t>ialka</w:t>
            </w:r>
            <w:r w:rsidR="007E2B81">
              <w:t xml:space="preserve">: </w:t>
            </w:r>
            <w:r w:rsidR="007E2B81" w:rsidRPr="007E2B81">
              <w:t>BENZYL BENZOATE</w:t>
            </w:r>
          </w:p>
          <w:p w:rsidR="007E2B81" w:rsidRDefault="00E35D38" w:rsidP="007E2B81">
            <w:pPr>
              <w:pStyle w:val="Odstavecseseznamem"/>
              <w:numPr>
                <w:ilvl w:val="0"/>
                <w:numId w:val="19"/>
              </w:numPr>
              <w:tabs>
                <w:tab w:val="left" w:pos="993"/>
              </w:tabs>
            </w:pPr>
            <w:proofErr w:type="spellStart"/>
            <w:r>
              <w:rPr>
                <w:u w:val="single"/>
              </w:rPr>
              <w:t>Fresh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f</w:t>
            </w:r>
            <w:r w:rsidR="003038B3">
              <w:rPr>
                <w:u w:val="single"/>
              </w:rPr>
              <w:t>lowers</w:t>
            </w:r>
            <w:proofErr w:type="spellEnd"/>
            <w:r w:rsidR="007E2B81">
              <w:t>: (nic)</w:t>
            </w:r>
          </w:p>
          <w:p w:rsidR="007D5389" w:rsidRDefault="007D5389" w:rsidP="007E2B81">
            <w:pPr>
              <w:pStyle w:val="Odstavecseseznamem"/>
              <w:numPr>
                <w:ilvl w:val="0"/>
                <w:numId w:val="19"/>
              </w:numPr>
              <w:tabs>
                <w:tab w:val="left" w:pos="993"/>
              </w:tabs>
            </w:pPr>
            <w:r>
              <w:rPr>
                <w:u w:val="single"/>
              </w:rPr>
              <w:t>Eukalyptus</w:t>
            </w:r>
            <w:r w:rsidR="00830BA8">
              <w:rPr>
                <w:u w:val="single"/>
              </w:rPr>
              <w:t>:</w:t>
            </w:r>
            <w:r w:rsidR="00830BA8">
              <w:t xml:space="preserve"> </w:t>
            </w:r>
            <w:bookmarkStart w:id="0" w:name="_GoBack"/>
            <w:bookmarkEnd w:id="0"/>
            <w:r w:rsidR="00830BA8">
              <w:t>(nic)</w:t>
            </w:r>
          </w:p>
          <w:p w:rsidR="007D5389" w:rsidRPr="00830BA8" w:rsidRDefault="007D5389" w:rsidP="007E2B81">
            <w:pPr>
              <w:pStyle w:val="Odstavecseseznamem"/>
              <w:numPr>
                <w:ilvl w:val="0"/>
                <w:numId w:val="19"/>
              </w:numPr>
              <w:tabs>
                <w:tab w:val="left" w:pos="993"/>
              </w:tabs>
              <w:rPr>
                <w:u w:val="single"/>
              </w:rPr>
            </w:pPr>
            <w:r w:rsidRPr="00830BA8">
              <w:rPr>
                <w:u w:val="single"/>
              </w:rPr>
              <w:t>Oceán</w:t>
            </w:r>
            <w:r w:rsidR="00830BA8">
              <w:rPr>
                <w:u w:val="single"/>
              </w:rPr>
              <w:t>:</w:t>
            </w:r>
            <w:r w:rsidR="00830BA8">
              <w:t xml:space="preserve"> </w:t>
            </w:r>
            <w:r w:rsidR="00830BA8">
              <w:t>(nic)</w:t>
            </w:r>
          </w:p>
          <w:p w:rsidR="007113B4" w:rsidRPr="00326CA9" w:rsidRDefault="007113B4" w:rsidP="007113B4">
            <w:pPr>
              <w:pStyle w:val="Odstavecseseznamem"/>
              <w:tabs>
                <w:tab w:val="left" w:pos="993"/>
              </w:tabs>
              <w:ind w:left="792"/>
            </w:pPr>
          </w:p>
        </w:tc>
      </w:tr>
      <w:tr w:rsidR="008350F7" w:rsidTr="001801AE">
        <w:tc>
          <w:tcPr>
            <w:tcW w:w="5000" w:type="pct"/>
          </w:tcPr>
          <w:p w:rsidR="008350F7" w:rsidRDefault="008350F7" w:rsidP="0077280E">
            <w:pPr>
              <w:pStyle w:val="Odstavecseseznamem"/>
              <w:numPr>
                <w:ilvl w:val="1"/>
                <w:numId w:val="6"/>
              </w:numPr>
              <w:tabs>
                <w:tab w:val="left" w:pos="993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Další značení</w:t>
            </w:r>
          </w:p>
          <w:p w:rsidR="008350F7" w:rsidRPr="008350F7" w:rsidRDefault="008106B3" w:rsidP="008350F7">
            <w:pPr>
              <w:pStyle w:val="Odstavecseseznamem"/>
              <w:tabs>
                <w:tab w:val="left" w:pos="993"/>
              </w:tabs>
              <w:ind w:left="792"/>
            </w:pPr>
            <w:r>
              <w:t>není</w:t>
            </w:r>
          </w:p>
        </w:tc>
      </w:tr>
    </w:tbl>
    <w:p w:rsidR="008350F7" w:rsidRDefault="008350F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8480"/>
      </w:tblGrid>
      <w:tr w:rsidR="00121FB0" w:rsidRPr="008F69EE" w:rsidTr="001801AE">
        <w:trPr>
          <w:trHeight w:val="267"/>
        </w:trPr>
        <w:tc>
          <w:tcPr>
            <w:tcW w:w="435" w:type="pct"/>
            <w:tcBorders>
              <w:righ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ODDÍL</w:t>
            </w:r>
          </w:p>
        </w:tc>
        <w:tc>
          <w:tcPr>
            <w:tcW w:w="4565" w:type="pct"/>
            <w:tcBorders>
              <w:left w:val="nil"/>
            </w:tcBorders>
            <w:shd w:val="clear" w:color="auto" w:fill="D9D9D9" w:themeFill="background1" w:themeFillShade="D9"/>
          </w:tcPr>
          <w:p w:rsidR="00121FB0" w:rsidRPr="008F69EE" w:rsidRDefault="00121FB0" w:rsidP="00121FB0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ind w:hanging="450"/>
              <w:rPr>
                <w:b/>
              </w:rPr>
            </w:pPr>
            <w:r w:rsidRPr="00C15235">
              <w:rPr>
                <w:b/>
              </w:rPr>
              <w:t>DALŠÍ INFORMACE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D50A1C" w:rsidTr="007113B4">
        <w:trPr>
          <w:trHeight w:val="2308"/>
        </w:trPr>
        <w:tc>
          <w:tcPr>
            <w:tcW w:w="5000" w:type="pct"/>
          </w:tcPr>
          <w:p w:rsidR="007C6DF5" w:rsidRDefault="007C6DF5" w:rsidP="007C6DF5">
            <w:pPr>
              <w:rPr>
                <w:b/>
              </w:rPr>
            </w:pPr>
            <w:r>
              <w:rPr>
                <w:b/>
              </w:rPr>
              <w:t xml:space="preserve">Vysvětlivky a plné znění použitých </w:t>
            </w:r>
            <w:r w:rsidR="00F20E7D">
              <w:rPr>
                <w:b/>
              </w:rPr>
              <w:t>klasifikací a H-vět</w:t>
            </w:r>
            <w:r>
              <w:rPr>
                <w:b/>
              </w:rPr>
              <w:t>:</w:t>
            </w:r>
          </w:p>
          <w:p w:rsidR="00326CA9" w:rsidRDefault="00326CA9" w:rsidP="00326CA9">
            <w:pPr>
              <w:pStyle w:val="Odstavecseseznamem"/>
              <w:ind w:left="360"/>
            </w:pPr>
          </w:p>
          <w:p w:rsidR="007113B4" w:rsidRPr="007113B4" w:rsidRDefault="007113B4" w:rsidP="007113B4">
            <w:pPr>
              <w:pStyle w:val="Odstavecseseznamem"/>
              <w:ind w:left="284"/>
            </w:pPr>
            <w:proofErr w:type="spellStart"/>
            <w:r w:rsidRPr="007113B4">
              <w:t>Eye</w:t>
            </w:r>
            <w:proofErr w:type="spellEnd"/>
            <w:r w:rsidRPr="007113B4">
              <w:t xml:space="preserve"> </w:t>
            </w:r>
            <w:proofErr w:type="spellStart"/>
            <w:r w:rsidRPr="007113B4">
              <w:t>Irrit</w:t>
            </w:r>
            <w:proofErr w:type="spellEnd"/>
            <w:r w:rsidRPr="007113B4">
              <w:t>. 2</w:t>
            </w:r>
            <w:r>
              <w:t xml:space="preserve"> Vážné podráždění očí, kategorie 2</w:t>
            </w:r>
          </w:p>
          <w:p w:rsidR="007113B4" w:rsidRPr="007113B4" w:rsidRDefault="007113B4" w:rsidP="007113B4">
            <w:pPr>
              <w:pStyle w:val="Odstavecseseznamem"/>
              <w:ind w:left="284"/>
            </w:pPr>
            <w:r w:rsidRPr="007113B4">
              <w:t xml:space="preserve">Skin </w:t>
            </w:r>
            <w:proofErr w:type="spellStart"/>
            <w:r w:rsidRPr="007113B4">
              <w:t>Irrit</w:t>
            </w:r>
            <w:proofErr w:type="spellEnd"/>
            <w:r w:rsidRPr="007113B4">
              <w:t>. 2</w:t>
            </w:r>
            <w:r w:rsidRPr="007113B4">
              <w:tab/>
            </w:r>
            <w:r>
              <w:t>D</w:t>
            </w:r>
            <w:r w:rsidRPr="007113B4">
              <w:t>ráždivost pro kůži</w:t>
            </w:r>
            <w:r>
              <w:t>, kategorie 2</w:t>
            </w:r>
          </w:p>
          <w:p w:rsidR="007113B4" w:rsidRDefault="007113B4" w:rsidP="00AC047A">
            <w:pPr>
              <w:pStyle w:val="Odstavecseseznamem"/>
              <w:ind w:left="284"/>
            </w:pPr>
          </w:p>
          <w:p w:rsidR="007113B4" w:rsidRPr="007113B4" w:rsidRDefault="007113B4" w:rsidP="007113B4">
            <w:pPr>
              <w:pStyle w:val="Odstavecseseznamem"/>
              <w:ind w:left="284"/>
            </w:pPr>
            <w:r w:rsidRPr="007113B4">
              <w:t>H315</w:t>
            </w:r>
            <w:r>
              <w:t xml:space="preserve"> </w:t>
            </w:r>
            <w:r w:rsidRPr="007113B4">
              <w:t>Dráždí kůži.</w:t>
            </w:r>
          </w:p>
          <w:p w:rsidR="007113B4" w:rsidRDefault="007113B4" w:rsidP="00AB5962">
            <w:pPr>
              <w:pStyle w:val="Odstavecseseznamem"/>
              <w:ind w:left="284"/>
            </w:pPr>
            <w:r w:rsidRPr="00E479E7">
              <w:t>H319</w:t>
            </w:r>
            <w:r>
              <w:t xml:space="preserve"> Způsobuje vážné podráždění očí</w:t>
            </w:r>
          </w:p>
          <w:p w:rsidR="00F20E7D" w:rsidRDefault="00F20E7D" w:rsidP="00AF3089">
            <w:pPr>
              <w:pStyle w:val="Odstavecseseznamem"/>
              <w:ind w:left="360"/>
            </w:pPr>
          </w:p>
          <w:p w:rsidR="00D50A1C" w:rsidRDefault="00D957F2" w:rsidP="00AF3089">
            <w:pPr>
              <w:pStyle w:val="Odstavecseseznamem"/>
              <w:ind w:left="360"/>
            </w:pPr>
            <w:r w:rsidRPr="00D957F2">
              <w:t xml:space="preserve">Bezpečnostní list obsahuje údaje potřebné pro zajištění bezpečnosti a ochrany zdraví při práci a ochrany životního prostředí. </w:t>
            </w:r>
          </w:p>
          <w:p w:rsidR="00D957F2" w:rsidRDefault="00D957F2" w:rsidP="00AF3089">
            <w:pPr>
              <w:pStyle w:val="Odstavecseseznamem"/>
              <w:ind w:left="360"/>
            </w:pPr>
          </w:p>
          <w:p w:rsidR="0033555A" w:rsidRDefault="0033555A" w:rsidP="0065076D">
            <w:pPr>
              <w:pStyle w:val="Odstavecseseznamem"/>
              <w:ind w:left="360"/>
              <w:rPr>
                <w:b/>
                <w:bCs/>
              </w:rPr>
            </w:pPr>
          </w:p>
          <w:p w:rsidR="0033555A" w:rsidRDefault="0033555A" w:rsidP="0065076D">
            <w:pPr>
              <w:pStyle w:val="Odstavecseseznamem"/>
              <w:ind w:left="360"/>
              <w:rPr>
                <w:b/>
                <w:bCs/>
              </w:rPr>
            </w:pPr>
          </w:p>
          <w:p w:rsidR="00D50A1C" w:rsidRPr="0065076D" w:rsidRDefault="00D50A1C" w:rsidP="0065076D">
            <w:pPr>
              <w:pStyle w:val="Odstavecseseznamem"/>
              <w:ind w:left="360"/>
            </w:pPr>
            <w:r w:rsidRPr="0065076D">
              <w:rPr>
                <w:b/>
                <w:bCs/>
              </w:rPr>
              <w:t xml:space="preserve">Pokyny pro školení: </w:t>
            </w:r>
          </w:p>
          <w:p w:rsidR="00D50A1C" w:rsidRDefault="00D50A1C" w:rsidP="00741C19">
            <w:pPr>
              <w:pStyle w:val="Odstavecseseznamem"/>
              <w:ind w:left="357"/>
              <w:rPr>
                <w:b/>
              </w:rPr>
            </w:pPr>
            <w:r w:rsidRPr="0065076D">
              <w:t>Pracovníci přicházející do styku s nebezpečnými chemickými látkami či přípravky musí mít přístup k údajům, které jsou uvedeny v tomto bezpečnostním listu a musí být s nimi prokazatelně seznámeni. Jakékoli jiné používání nebo zacházení s touto látkou, které není v souladu s údaji tohoto Bezpečnostního listu, vylučuje odpovědnost za vady, resp. škodu, za kterou by jinak odpovídal výrobce, dovozce nebo prodejce.</w:t>
            </w:r>
          </w:p>
        </w:tc>
      </w:tr>
    </w:tbl>
    <w:p w:rsidR="002B25CF" w:rsidRDefault="002B25CF" w:rsidP="00423304">
      <w:pPr>
        <w:spacing w:after="0" w:line="240" w:lineRule="auto"/>
      </w:pPr>
    </w:p>
    <w:sectPr w:rsidR="002B25CF" w:rsidSect="00BD0A45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1C" w:rsidRDefault="00E86D1C" w:rsidP="00F037BD">
      <w:pPr>
        <w:spacing w:after="0" w:line="240" w:lineRule="auto"/>
      </w:pPr>
      <w:r>
        <w:separator/>
      </w:r>
    </w:p>
  </w:endnote>
  <w:endnote w:type="continuationSeparator" w:id="0">
    <w:p w:rsidR="00E86D1C" w:rsidRDefault="00E86D1C" w:rsidP="00F0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1C" w:rsidRDefault="00E86D1C" w:rsidP="00F037BD">
      <w:pPr>
        <w:spacing w:after="0" w:line="240" w:lineRule="auto"/>
      </w:pPr>
      <w:r>
        <w:separator/>
      </w:r>
    </w:p>
  </w:footnote>
  <w:footnote w:type="continuationSeparator" w:id="0">
    <w:p w:rsidR="00E86D1C" w:rsidRDefault="00E86D1C" w:rsidP="00F03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77" w:rsidRDefault="00E86D1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1" o:spid="_x0000_s2056" type="#_x0000_t75" style="position:absolute;margin-left:0;margin-top:0;width:453.5pt;height:256.1pt;z-index:-251657216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660"/>
      <w:gridCol w:w="1280"/>
      <w:gridCol w:w="3681"/>
      <w:gridCol w:w="1591"/>
    </w:tblGrid>
    <w:tr w:rsidR="00413577" w:rsidRPr="00D50A1C" w:rsidTr="00D50A1C">
      <w:tc>
        <w:tcPr>
          <w:tcW w:w="9212" w:type="dxa"/>
          <w:gridSpan w:val="4"/>
          <w:shd w:val="clear" w:color="auto" w:fill="D9D9D9" w:themeFill="background1" w:themeFillShade="D9"/>
        </w:tcPr>
        <w:p w:rsidR="00413577" w:rsidRPr="00D50A1C" w:rsidRDefault="00E86D1C" w:rsidP="00F037BD">
          <w:pPr>
            <w:pStyle w:val="Zhlav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520372" o:spid="_x0000_s2057" type="#_x0000_t75" style="position:absolute;left:0;text-align:left;margin-left:0;margin-top:0;width:453.5pt;height:256.1pt;z-index:-251656192;mso-position-horizontal:center;mso-position-horizontal-relative:margin;mso-position-vertical:center;mso-position-vertical-relative:margin" o:allowincell="f">
                <v:imagedata r:id="rId1" o:title="logo dochema" gain="19661f" blacklevel="22938f"/>
                <w10:wrap anchorx="margin" anchory="margin"/>
              </v:shape>
            </w:pict>
          </w:r>
          <w:r w:rsidR="00413577" w:rsidRPr="00D50A1C">
            <w:rPr>
              <w:b/>
              <w:sz w:val="28"/>
            </w:rPr>
            <w:t>BEZPEČNOSTNÍ LIST</w:t>
          </w:r>
        </w:p>
      </w:tc>
    </w:tr>
    <w:tr w:rsidR="00413577" w:rsidTr="00523572">
      <w:tc>
        <w:tcPr>
          <w:tcW w:w="2660" w:type="dxa"/>
          <w:tcBorders>
            <w:bottom w:val="nil"/>
          </w:tcBorders>
        </w:tcPr>
        <w:p w:rsidR="00413577" w:rsidRDefault="00413577">
          <w:pPr>
            <w:pStyle w:val="Zhlav"/>
          </w:pPr>
          <w:r>
            <w:t>Datum vydání:</w:t>
          </w:r>
        </w:p>
      </w:tc>
      <w:tc>
        <w:tcPr>
          <w:tcW w:w="1280" w:type="dxa"/>
          <w:tcBorders>
            <w:bottom w:val="nil"/>
          </w:tcBorders>
        </w:tcPr>
        <w:p w:rsidR="00413577" w:rsidRDefault="009F448B" w:rsidP="00121FB0">
          <w:pPr>
            <w:pStyle w:val="Zhlav"/>
          </w:pPr>
          <w:r>
            <w:t>15. 2. 2004</w:t>
          </w:r>
        </w:p>
      </w:tc>
      <w:tc>
        <w:tcPr>
          <w:tcW w:w="3681" w:type="dxa"/>
          <w:vMerge w:val="restart"/>
          <w:vAlign w:val="center"/>
        </w:tcPr>
        <w:p w:rsidR="00413577" w:rsidRDefault="00413577" w:rsidP="00D50A1C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18EDF73C" wp14:editId="7C32873E">
                <wp:extent cx="1619250" cy="914400"/>
                <wp:effectExtent l="19050" t="0" r="0" b="0"/>
                <wp:docPr id="1" name="Obrázek 0" descr="logo doch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ochem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1" w:type="dxa"/>
          <w:vMerge w:val="restart"/>
          <w:vAlign w:val="center"/>
        </w:tcPr>
        <w:p w:rsidR="00413577" w:rsidRDefault="00413577" w:rsidP="00F037BD">
          <w:pPr>
            <w:jc w:val="center"/>
          </w:pPr>
          <w:proofErr w:type="gramStart"/>
          <w:r>
            <w:t xml:space="preserve">Stránka </w:t>
          </w:r>
          <w:proofErr w:type="gramEnd"/>
          <w:r w:rsidR="00EE32EF">
            <w:fldChar w:fldCharType="begin"/>
          </w:r>
          <w:r w:rsidR="00EE32EF">
            <w:instrText xml:space="preserve"> PAGE </w:instrText>
          </w:r>
          <w:r w:rsidR="00EE32EF">
            <w:fldChar w:fldCharType="separate"/>
          </w:r>
          <w:r w:rsidR="0037460B">
            <w:rPr>
              <w:noProof/>
            </w:rPr>
            <w:t>8</w:t>
          </w:r>
          <w:r w:rsidR="00EE32EF">
            <w:rPr>
              <w:noProof/>
            </w:rPr>
            <w:fldChar w:fldCharType="end"/>
          </w:r>
          <w:proofErr w:type="gramStart"/>
          <w:r>
            <w:t xml:space="preserve"> z </w:t>
          </w:r>
          <w:proofErr w:type="gramEnd"/>
          <w:fldSimple w:instr=" NUMPAGES  ">
            <w:r w:rsidR="0037460B">
              <w:rPr>
                <w:noProof/>
              </w:rPr>
              <w:t>8</w:t>
            </w:r>
          </w:fldSimple>
        </w:p>
      </w:tc>
    </w:tr>
    <w:tr w:rsidR="00413577" w:rsidTr="00523572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413577" w:rsidRDefault="00413577">
          <w:pPr>
            <w:pStyle w:val="Zhlav"/>
          </w:pPr>
          <w:r>
            <w:t>Datum revize:</w:t>
          </w:r>
        </w:p>
      </w:tc>
      <w:tc>
        <w:tcPr>
          <w:tcW w:w="1280" w:type="dxa"/>
          <w:tcBorders>
            <w:top w:val="nil"/>
            <w:bottom w:val="single" w:sz="4" w:space="0" w:color="000000" w:themeColor="text1"/>
          </w:tcBorders>
        </w:tcPr>
        <w:p w:rsidR="00413577" w:rsidRDefault="009F448B" w:rsidP="00413577">
          <w:pPr>
            <w:pStyle w:val="Zhlav"/>
          </w:pPr>
          <w:r>
            <w:t>10. 3. 2015</w:t>
          </w:r>
        </w:p>
      </w:tc>
      <w:tc>
        <w:tcPr>
          <w:tcW w:w="3681" w:type="dxa"/>
          <w:vMerge/>
        </w:tcPr>
        <w:p w:rsidR="00413577" w:rsidRDefault="00413577" w:rsidP="00D50A1C">
          <w:pPr>
            <w:pStyle w:val="Zhlav"/>
          </w:pPr>
        </w:p>
      </w:tc>
      <w:tc>
        <w:tcPr>
          <w:tcW w:w="1591" w:type="dxa"/>
          <w:vMerge/>
        </w:tcPr>
        <w:p w:rsidR="00413577" w:rsidRDefault="00413577">
          <w:pPr>
            <w:pStyle w:val="Zhlav"/>
          </w:pPr>
        </w:p>
      </w:tc>
    </w:tr>
    <w:tr w:rsidR="00413577" w:rsidTr="00523572">
      <w:tc>
        <w:tcPr>
          <w:tcW w:w="2660" w:type="dxa"/>
          <w:tcBorders>
            <w:top w:val="single" w:sz="4" w:space="0" w:color="000000" w:themeColor="text1"/>
            <w:bottom w:val="nil"/>
          </w:tcBorders>
        </w:tcPr>
        <w:p w:rsidR="00413577" w:rsidRDefault="00413577">
          <w:pPr>
            <w:pStyle w:val="Zhlav"/>
          </w:pPr>
          <w:r>
            <w:t>Verze číslo:</w:t>
          </w:r>
        </w:p>
      </w:tc>
      <w:tc>
        <w:tcPr>
          <w:tcW w:w="1280" w:type="dxa"/>
          <w:tcBorders>
            <w:top w:val="single" w:sz="4" w:space="0" w:color="000000" w:themeColor="text1"/>
            <w:bottom w:val="nil"/>
          </w:tcBorders>
        </w:tcPr>
        <w:p w:rsidR="00413577" w:rsidRDefault="009F448B" w:rsidP="00F037BD">
          <w:pPr>
            <w:pStyle w:val="Zhlav"/>
          </w:pPr>
          <w:r>
            <w:t>3</w:t>
          </w:r>
        </w:p>
      </w:tc>
      <w:tc>
        <w:tcPr>
          <w:tcW w:w="3681" w:type="dxa"/>
          <w:vMerge/>
        </w:tcPr>
        <w:p w:rsidR="00413577" w:rsidRDefault="00413577" w:rsidP="00D50A1C">
          <w:pPr>
            <w:pStyle w:val="Zhlav"/>
          </w:pPr>
        </w:p>
      </w:tc>
      <w:tc>
        <w:tcPr>
          <w:tcW w:w="1591" w:type="dxa"/>
          <w:vMerge/>
        </w:tcPr>
        <w:p w:rsidR="00413577" w:rsidRDefault="00413577">
          <w:pPr>
            <w:pStyle w:val="Zhlav"/>
          </w:pPr>
        </w:p>
      </w:tc>
    </w:tr>
    <w:tr w:rsidR="00413577" w:rsidTr="00523572">
      <w:tc>
        <w:tcPr>
          <w:tcW w:w="2660" w:type="dxa"/>
          <w:tcBorders>
            <w:top w:val="nil"/>
            <w:bottom w:val="single" w:sz="4" w:space="0" w:color="000000" w:themeColor="text1"/>
          </w:tcBorders>
        </w:tcPr>
        <w:p w:rsidR="00413577" w:rsidRDefault="00413577">
          <w:pPr>
            <w:pStyle w:val="Zhlav"/>
          </w:pPr>
          <w:r>
            <w:t>Nahrazuje verzi č./ze dne:</w:t>
          </w:r>
        </w:p>
      </w:tc>
      <w:tc>
        <w:tcPr>
          <w:tcW w:w="1280" w:type="dxa"/>
          <w:tcBorders>
            <w:top w:val="nil"/>
            <w:bottom w:val="single" w:sz="4" w:space="0" w:color="000000" w:themeColor="text1"/>
          </w:tcBorders>
        </w:tcPr>
        <w:p w:rsidR="00413577" w:rsidRDefault="009F448B" w:rsidP="009F448B">
          <w:pPr>
            <w:pStyle w:val="Zhlav"/>
          </w:pPr>
          <w:r>
            <w:t>15 5. 2014</w:t>
          </w:r>
        </w:p>
      </w:tc>
      <w:tc>
        <w:tcPr>
          <w:tcW w:w="3681" w:type="dxa"/>
          <w:vMerge/>
          <w:tcBorders>
            <w:bottom w:val="single" w:sz="4" w:space="0" w:color="000000" w:themeColor="text1"/>
          </w:tcBorders>
        </w:tcPr>
        <w:p w:rsidR="00413577" w:rsidRDefault="00413577" w:rsidP="00D50A1C">
          <w:pPr>
            <w:pStyle w:val="Zhlav"/>
          </w:pPr>
        </w:p>
      </w:tc>
      <w:tc>
        <w:tcPr>
          <w:tcW w:w="1591" w:type="dxa"/>
          <w:vMerge/>
        </w:tcPr>
        <w:p w:rsidR="00413577" w:rsidRDefault="00413577">
          <w:pPr>
            <w:pStyle w:val="Zhlav"/>
          </w:pPr>
        </w:p>
      </w:tc>
    </w:tr>
    <w:tr w:rsidR="00413577" w:rsidTr="00523572">
      <w:tc>
        <w:tcPr>
          <w:tcW w:w="2660" w:type="dxa"/>
          <w:tcBorders>
            <w:bottom w:val="nil"/>
          </w:tcBorders>
        </w:tcPr>
        <w:p w:rsidR="00413577" w:rsidRDefault="00413577">
          <w:pPr>
            <w:pStyle w:val="Zhlav"/>
          </w:pPr>
          <w:r>
            <w:t>Název výrobku:</w:t>
          </w:r>
        </w:p>
      </w:tc>
      <w:tc>
        <w:tcPr>
          <w:tcW w:w="4961" w:type="dxa"/>
          <w:gridSpan w:val="2"/>
          <w:tcBorders>
            <w:bottom w:val="nil"/>
          </w:tcBorders>
        </w:tcPr>
        <w:p w:rsidR="00413577" w:rsidRPr="00F037BD" w:rsidRDefault="000301E4" w:rsidP="009F448B">
          <w:pPr>
            <w:pStyle w:val="Zhlav"/>
            <w:rPr>
              <w:b/>
            </w:rPr>
          </w:pPr>
          <w:r>
            <w:rPr>
              <w:b/>
            </w:rPr>
            <w:t xml:space="preserve">CIT </w:t>
          </w:r>
          <w:r w:rsidR="00E35D38">
            <w:rPr>
              <w:b/>
            </w:rPr>
            <w:t>úklidový prostředek universal</w:t>
          </w:r>
        </w:p>
      </w:tc>
      <w:tc>
        <w:tcPr>
          <w:tcW w:w="1591" w:type="dxa"/>
          <w:vMerge/>
        </w:tcPr>
        <w:p w:rsidR="00413577" w:rsidRDefault="00413577">
          <w:pPr>
            <w:pStyle w:val="Zhlav"/>
          </w:pPr>
        </w:p>
      </w:tc>
    </w:tr>
    <w:tr w:rsidR="00413577" w:rsidTr="00523572">
      <w:tc>
        <w:tcPr>
          <w:tcW w:w="2660" w:type="dxa"/>
          <w:tcBorders>
            <w:top w:val="nil"/>
          </w:tcBorders>
        </w:tcPr>
        <w:p w:rsidR="00413577" w:rsidRDefault="00413577">
          <w:pPr>
            <w:pStyle w:val="Zhlav"/>
          </w:pPr>
          <w:r>
            <w:t>Specifikace výrobku:</w:t>
          </w:r>
        </w:p>
      </w:tc>
      <w:tc>
        <w:tcPr>
          <w:tcW w:w="4961" w:type="dxa"/>
          <w:gridSpan w:val="2"/>
          <w:tcBorders>
            <w:top w:val="nil"/>
          </w:tcBorders>
        </w:tcPr>
        <w:p w:rsidR="00413577" w:rsidRPr="00F037BD" w:rsidRDefault="00413577">
          <w:pPr>
            <w:pStyle w:val="Zhlav"/>
          </w:pPr>
          <w:r>
            <w:t>-</w:t>
          </w:r>
        </w:p>
      </w:tc>
      <w:tc>
        <w:tcPr>
          <w:tcW w:w="1591" w:type="dxa"/>
          <w:vMerge/>
        </w:tcPr>
        <w:p w:rsidR="00413577" w:rsidRDefault="00413577">
          <w:pPr>
            <w:pStyle w:val="Zhlav"/>
          </w:pPr>
        </w:p>
      </w:tc>
    </w:tr>
  </w:tbl>
  <w:p w:rsidR="00413577" w:rsidRDefault="004135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77" w:rsidRDefault="00E86D1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370" o:spid="_x0000_s2055" type="#_x0000_t75" style="position:absolute;margin-left:0;margin-top:0;width:453.5pt;height:256.1pt;z-index:-251658240;mso-position-horizontal:center;mso-position-horizontal-relative:margin;mso-position-vertical:center;mso-position-vertical-relative:margin" o:allowincell="f">
          <v:imagedata r:id="rId1" o:title="logo dochem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01C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9F6505"/>
    <w:multiLevelType w:val="multilevel"/>
    <w:tmpl w:val="5840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72144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72049"/>
    <w:multiLevelType w:val="hybridMultilevel"/>
    <w:tmpl w:val="ACA2429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04971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A52758"/>
    <w:multiLevelType w:val="multilevel"/>
    <w:tmpl w:val="046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2685DAE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4B3405"/>
    <w:multiLevelType w:val="multilevel"/>
    <w:tmpl w:val="CE3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EB2A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5752FE"/>
    <w:multiLevelType w:val="multilevel"/>
    <w:tmpl w:val="3D34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74030"/>
    <w:multiLevelType w:val="multilevel"/>
    <w:tmpl w:val="680C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2E7C2B"/>
    <w:multiLevelType w:val="hybridMultilevel"/>
    <w:tmpl w:val="94D2B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7701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9C44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CE698F"/>
    <w:multiLevelType w:val="multilevel"/>
    <w:tmpl w:val="E17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EE4D36"/>
    <w:multiLevelType w:val="hybridMultilevel"/>
    <w:tmpl w:val="EAE2789E"/>
    <w:lvl w:ilvl="0" w:tplc="8A9CE5C2">
      <w:start w:val="9"/>
      <w:numFmt w:val="bullet"/>
      <w:lvlText w:val=""/>
      <w:lvlJc w:val="left"/>
      <w:pPr>
        <w:ind w:left="1152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666E5A0A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9A7263"/>
    <w:multiLevelType w:val="multilevel"/>
    <w:tmpl w:val="80D03F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E8F3D22"/>
    <w:multiLevelType w:val="multilevel"/>
    <w:tmpl w:val="E4063D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8"/>
  </w:num>
  <w:num w:numId="5">
    <w:abstractNumId w:val="13"/>
  </w:num>
  <w:num w:numId="6">
    <w:abstractNumId w:val="17"/>
  </w:num>
  <w:num w:numId="7">
    <w:abstractNumId w:val="15"/>
  </w:num>
  <w:num w:numId="8">
    <w:abstractNumId w:val="7"/>
  </w:num>
  <w:num w:numId="9">
    <w:abstractNumId w:val="14"/>
  </w:num>
  <w:num w:numId="10">
    <w:abstractNumId w:val="5"/>
  </w:num>
  <w:num w:numId="11">
    <w:abstractNumId w:val="18"/>
  </w:num>
  <w:num w:numId="12">
    <w:abstractNumId w:val="12"/>
  </w:num>
  <w:num w:numId="13">
    <w:abstractNumId w:val="16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BD"/>
    <w:rsid w:val="00010F54"/>
    <w:rsid w:val="0002775F"/>
    <w:rsid w:val="000301E4"/>
    <w:rsid w:val="00031D0F"/>
    <w:rsid w:val="00063AD2"/>
    <w:rsid w:val="000770F1"/>
    <w:rsid w:val="00080E2C"/>
    <w:rsid w:val="00084ACC"/>
    <w:rsid w:val="000B1BDB"/>
    <w:rsid w:val="000C27BE"/>
    <w:rsid w:val="000D7636"/>
    <w:rsid w:val="000F38B5"/>
    <w:rsid w:val="00112744"/>
    <w:rsid w:val="00121FB0"/>
    <w:rsid w:val="001231BA"/>
    <w:rsid w:val="00137EB4"/>
    <w:rsid w:val="0014491B"/>
    <w:rsid w:val="00152FCD"/>
    <w:rsid w:val="00167A49"/>
    <w:rsid w:val="001801AE"/>
    <w:rsid w:val="001858D3"/>
    <w:rsid w:val="001A7B67"/>
    <w:rsid w:val="001A7D1E"/>
    <w:rsid w:val="001B6B0E"/>
    <w:rsid w:val="001C2440"/>
    <w:rsid w:val="001D68F3"/>
    <w:rsid w:val="001E09DA"/>
    <w:rsid w:val="001F4223"/>
    <w:rsid w:val="0021153A"/>
    <w:rsid w:val="002347ED"/>
    <w:rsid w:val="00293954"/>
    <w:rsid w:val="0029471A"/>
    <w:rsid w:val="002A4E51"/>
    <w:rsid w:val="002B1E40"/>
    <w:rsid w:val="002B25CF"/>
    <w:rsid w:val="002C2905"/>
    <w:rsid w:val="003038B3"/>
    <w:rsid w:val="00321D4C"/>
    <w:rsid w:val="00326CA9"/>
    <w:rsid w:val="00327054"/>
    <w:rsid w:val="0033555A"/>
    <w:rsid w:val="003376BF"/>
    <w:rsid w:val="00340637"/>
    <w:rsid w:val="0037460B"/>
    <w:rsid w:val="00382886"/>
    <w:rsid w:val="00383ABD"/>
    <w:rsid w:val="0038791B"/>
    <w:rsid w:val="003953C0"/>
    <w:rsid w:val="003C0F81"/>
    <w:rsid w:val="003C61F4"/>
    <w:rsid w:val="003E3986"/>
    <w:rsid w:val="003E5ACA"/>
    <w:rsid w:val="003F45DD"/>
    <w:rsid w:val="00405694"/>
    <w:rsid w:val="00410434"/>
    <w:rsid w:val="00413577"/>
    <w:rsid w:val="0042310C"/>
    <w:rsid w:val="00423304"/>
    <w:rsid w:val="004367D3"/>
    <w:rsid w:val="00445554"/>
    <w:rsid w:val="00452686"/>
    <w:rsid w:val="0046245D"/>
    <w:rsid w:val="00471C7E"/>
    <w:rsid w:val="0048565A"/>
    <w:rsid w:val="00487F22"/>
    <w:rsid w:val="004B4E3F"/>
    <w:rsid w:val="004B783B"/>
    <w:rsid w:val="004C3223"/>
    <w:rsid w:val="004D6518"/>
    <w:rsid w:val="004E0B31"/>
    <w:rsid w:val="004E44B8"/>
    <w:rsid w:val="005170F3"/>
    <w:rsid w:val="00523572"/>
    <w:rsid w:val="00536E0B"/>
    <w:rsid w:val="00555763"/>
    <w:rsid w:val="00564F06"/>
    <w:rsid w:val="00567D4B"/>
    <w:rsid w:val="00586863"/>
    <w:rsid w:val="00586E2C"/>
    <w:rsid w:val="005A063E"/>
    <w:rsid w:val="005A27DB"/>
    <w:rsid w:val="005A6C1A"/>
    <w:rsid w:val="005B4C8B"/>
    <w:rsid w:val="005C3A45"/>
    <w:rsid w:val="005C5B33"/>
    <w:rsid w:val="005D03C7"/>
    <w:rsid w:val="005E1409"/>
    <w:rsid w:val="005F43B7"/>
    <w:rsid w:val="00600F35"/>
    <w:rsid w:val="0061320A"/>
    <w:rsid w:val="00616D5B"/>
    <w:rsid w:val="00637195"/>
    <w:rsid w:val="0065076D"/>
    <w:rsid w:val="006537C2"/>
    <w:rsid w:val="006560BE"/>
    <w:rsid w:val="00665081"/>
    <w:rsid w:val="00693826"/>
    <w:rsid w:val="006C5821"/>
    <w:rsid w:val="006D25E8"/>
    <w:rsid w:val="006D2959"/>
    <w:rsid w:val="007113B4"/>
    <w:rsid w:val="00741C19"/>
    <w:rsid w:val="0075688D"/>
    <w:rsid w:val="0076262D"/>
    <w:rsid w:val="00771A46"/>
    <w:rsid w:val="0077280E"/>
    <w:rsid w:val="00772981"/>
    <w:rsid w:val="00777411"/>
    <w:rsid w:val="00793D4B"/>
    <w:rsid w:val="007A46EC"/>
    <w:rsid w:val="007C69DB"/>
    <w:rsid w:val="007C6DF5"/>
    <w:rsid w:val="007C781A"/>
    <w:rsid w:val="007D1C67"/>
    <w:rsid w:val="007D5389"/>
    <w:rsid w:val="007E2B81"/>
    <w:rsid w:val="008106B3"/>
    <w:rsid w:val="008206A4"/>
    <w:rsid w:val="00830BA8"/>
    <w:rsid w:val="00834791"/>
    <w:rsid w:val="008350F7"/>
    <w:rsid w:val="00835495"/>
    <w:rsid w:val="008371B0"/>
    <w:rsid w:val="00853438"/>
    <w:rsid w:val="008A326D"/>
    <w:rsid w:val="008C0208"/>
    <w:rsid w:val="008C5D79"/>
    <w:rsid w:val="008F19E5"/>
    <w:rsid w:val="009013E8"/>
    <w:rsid w:val="009135D0"/>
    <w:rsid w:val="00913AF4"/>
    <w:rsid w:val="00916A40"/>
    <w:rsid w:val="00916B33"/>
    <w:rsid w:val="009227FA"/>
    <w:rsid w:val="00925836"/>
    <w:rsid w:val="00932821"/>
    <w:rsid w:val="0096710A"/>
    <w:rsid w:val="00980311"/>
    <w:rsid w:val="00980664"/>
    <w:rsid w:val="00987E77"/>
    <w:rsid w:val="0099366F"/>
    <w:rsid w:val="009A03E8"/>
    <w:rsid w:val="009A0E90"/>
    <w:rsid w:val="009A327D"/>
    <w:rsid w:val="009A34FD"/>
    <w:rsid w:val="009A4BA0"/>
    <w:rsid w:val="009B180E"/>
    <w:rsid w:val="009C5F44"/>
    <w:rsid w:val="009E201B"/>
    <w:rsid w:val="009E2670"/>
    <w:rsid w:val="009F448B"/>
    <w:rsid w:val="00A06336"/>
    <w:rsid w:val="00A10698"/>
    <w:rsid w:val="00A15A1A"/>
    <w:rsid w:val="00A347F5"/>
    <w:rsid w:val="00A34AC9"/>
    <w:rsid w:val="00A526C0"/>
    <w:rsid w:val="00A527EE"/>
    <w:rsid w:val="00A66AF0"/>
    <w:rsid w:val="00A7319B"/>
    <w:rsid w:val="00AB5962"/>
    <w:rsid w:val="00AC047A"/>
    <w:rsid w:val="00AC0A42"/>
    <w:rsid w:val="00AD2989"/>
    <w:rsid w:val="00AF16CF"/>
    <w:rsid w:val="00AF3089"/>
    <w:rsid w:val="00B01250"/>
    <w:rsid w:val="00B1023A"/>
    <w:rsid w:val="00B425B2"/>
    <w:rsid w:val="00B53E52"/>
    <w:rsid w:val="00B64AC7"/>
    <w:rsid w:val="00B7327E"/>
    <w:rsid w:val="00B87CCB"/>
    <w:rsid w:val="00B94B7D"/>
    <w:rsid w:val="00BD0A45"/>
    <w:rsid w:val="00BF5206"/>
    <w:rsid w:val="00C03111"/>
    <w:rsid w:val="00C05641"/>
    <w:rsid w:val="00C115EC"/>
    <w:rsid w:val="00C55085"/>
    <w:rsid w:val="00C86B3A"/>
    <w:rsid w:val="00C92008"/>
    <w:rsid w:val="00CA640D"/>
    <w:rsid w:val="00CB2AE7"/>
    <w:rsid w:val="00CB789A"/>
    <w:rsid w:val="00CC1085"/>
    <w:rsid w:val="00CC70E2"/>
    <w:rsid w:val="00CD22D8"/>
    <w:rsid w:val="00CD6F52"/>
    <w:rsid w:val="00CE6A22"/>
    <w:rsid w:val="00CF22D8"/>
    <w:rsid w:val="00CF7CF5"/>
    <w:rsid w:val="00D256D4"/>
    <w:rsid w:val="00D367F0"/>
    <w:rsid w:val="00D50A1C"/>
    <w:rsid w:val="00D61A21"/>
    <w:rsid w:val="00D61D20"/>
    <w:rsid w:val="00D957F2"/>
    <w:rsid w:val="00DA308D"/>
    <w:rsid w:val="00DA5E2A"/>
    <w:rsid w:val="00DC2E2A"/>
    <w:rsid w:val="00DC5B90"/>
    <w:rsid w:val="00E0223B"/>
    <w:rsid w:val="00E02708"/>
    <w:rsid w:val="00E0666A"/>
    <w:rsid w:val="00E20481"/>
    <w:rsid w:val="00E35D38"/>
    <w:rsid w:val="00E416E9"/>
    <w:rsid w:val="00E44FAC"/>
    <w:rsid w:val="00E479E7"/>
    <w:rsid w:val="00E502FC"/>
    <w:rsid w:val="00E51107"/>
    <w:rsid w:val="00E57C93"/>
    <w:rsid w:val="00E62F62"/>
    <w:rsid w:val="00E717EC"/>
    <w:rsid w:val="00E8466F"/>
    <w:rsid w:val="00E86D1C"/>
    <w:rsid w:val="00E95392"/>
    <w:rsid w:val="00EC0216"/>
    <w:rsid w:val="00ED06C8"/>
    <w:rsid w:val="00EE32EF"/>
    <w:rsid w:val="00EF5845"/>
    <w:rsid w:val="00F0136A"/>
    <w:rsid w:val="00F037BD"/>
    <w:rsid w:val="00F1138A"/>
    <w:rsid w:val="00F20E7D"/>
    <w:rsid w:val="00F23174"/>
    <w:rsid w:val="00F24024"/>
    <w:rsid w:val="00F24670"/>
    <w:rsid w:val="00F24B98"/>
    <w:rsid w:val="00F37131"/>
    <w:rsid w:val="00F52747"/>
    <w:rsid w:val="00F56BAA"/>
    <w:rsid w:val="00F947E0"/>
    <w:rsid w:val="00FA28CD"/>
    <w:rsid w:val="00FA563A"/>
    <w:rsid w:val="00FC415C"/>
    <w:rsid w:val="00FC56ED"/>
    <w:rsid w:val="00FE27D4"/>
    <w:rsid w:val="00FE480A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0A43812-BB9C-4FD8-AE08-9A1A63E5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7BD"/>
  </w:style>
  <w:style w:type="paragraph" w:styleId="Zpat">
    <w:name w:val="footer"/>
    <w:basedOn w:val="Normln"/>
    <w:link w:val="ZpatChar"/>
    <w:uiPriority w:val="99"/>
    <w:unhideWhenUsed/>
    <w:rsid w:val="00F03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7BD"/>
  </w:style>
  <w:style w:type="table" w:styleId="Mkatabulky">
    <w:name w:val="Table Grid"/>
    <w:basedOn w:val="Normlntabulka"/>
    <w:uiPriority w:val="59"/>
    <w:rsid w:val="00F03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03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08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127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7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F37131"/>
    <w:pPr>
      <w:spacing w:after="0" w:line="240" w:lineRule="auto"/>
      <w:ind w:left="-284" w:right="-426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D8A8-6291-463D-BE66-9BCA2655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1705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Roman Dorazil</cp:lastModifiedBy>
  <cp:revision>11</cp:revision>
  <dcterms:created xsi:type="dcterms:W3CDTF">2015-03-10T12:15:00Z</dcterms:created>
  <dcterms:modified xsi:type="dcterms:W3CDTF">2015-06-09T10:16:00Z</dcterms:modified>
</cp:coreProperties>
</file>